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both"/>
        <w:rPr/>
      </w:pPr>
      <w:r>
        <w:rPr>
          <w:b/>
          <w:bCs/>
          <w:color w:val="000000"/>
          <w:sz w:val="20"/>
          <w:szCs w:val="20"/>
          <w:highlight w:val="white"/>
        </w:rPr>
        <w:t>Doprovodný dopis faktury!</w:t>
      </w:r>
    </w:p>
    <w:p>
      <w:pPr>
        <w:pStyle w:val="NormalWeb"/>
        <w:spacing w:before="280" w:after="280"/>
        <w:jc w:val="both"/>
        <w:rPr>
          <w:b/>
          <w:b/>
          <w:bCs/>
          <w:color w:val="000000"/>
          <w:sz w:val="20"/>
          <w:szCs w:val="20"/>
          <w:highlight w:val="white"/>
        </w:rPr>
      </w:pPr>
      <w:r>
        <w:rPr>
          <w:b/>
          <w:bCs/>
          <w:color w:val="000000"/>
          <w:sz w:val="20"/>
          <w:szCs w:val="20"/>
          <w:highlight w:val="white"/>
        </w:rPr>
      </w:r>
    </w:p>
    <w:p>
      <w:pPr>
        <w:pStyle w:val="NormalWeb"/>
        <w:spacing w:before="280" w:after="280"/>
        <w:jc w:val="both"/>
        <w:rPr/>
      </w:pPr>
      <w:r>
        <w:rPr>
          <w:b/>
          <w:bCs/>
          <w:color w:val="000000"/>
          <w:sz w:val="20"/>
          <w:szCs w:val="20"/>
          <w:highlight w:val="white"/>
        </w:rPr>
        <w:t>Adresát: Údajná soudkyně...........................................</w:t>
      </w:r>
    </w:p>
    <w:p>
      <w:pPr>
        <w:pStyle w:val="NormalWeb"/>
        <w:spacing w:before="280" w:after="280"/>
        <w:jc w:val="both"/>
        <w:rPr/>
      </w:pPr>
      <w:r>
        <w:rPr>
          <w:b/>
          <w:bCs/>
          <w:color w:val="000000"/>
          <w:sz w:val="20"/>
          <w:szCs w:val="20"/>
          <w:shd w:fill="FFFFFF" w:val="clear"/>
        </w:rPr>
        <w:t>Údajný OKRESNÍ SOUD adresa:</w:t>
      </w:r>
    </w:p>
    <w:p>
      <w:pPr>
        <w:pStyle w:val="NormalWeb"/>
        <w:spacing w:before="280" w:after="280"/>
        <w:jc w:val="both"/>
        <w:rPr/>
      </w:pPr>
      <w:r>
        <w:rPr>
          <w:b/>
          <w:bCs/>
          <w:color w:val="000000"/>
          <w:sz w:val="20"/>
          <w:szCs w:val="20"/>
          <w:shd w:fill="FFFFFF" w:val="clear"/>
        </w:rPr>
        <w:t>Věc: Mé vlastní úsilí, 1403 – 32.Vh.321 / 2019 / 18</w:t>
      </w:r>
    </w:p>
    <w:p>
      <w:pPr>
        <w:pStyle w:val="NormalWeb"/>
        <w:spacing w:before="280" w:after="280"/>
        <w:jc w:val="both"/>
        <w:rPr/>
      </w:pPr>
      <w:r>
        <w:rPr>
          <w:b/>
          <w:bCs/>
          <w:color w:val="000000"/>
          <w:sz w:val="20"/>
          <w:szCs w:val="20"/>
          <w:shd w:fill="FFFFFF" w:val="clear"/>
        </w:rPr>
        <w:t>Datum: 07. 07. 2020</w:t>
      </w:r>
    </w:p>
    <w:p>
      <w:pPr>
        <w:pStyle w:val="NormalWeb"/>
        <w:spacing w:before="280" w:after="280"/>
        <w:jc w:val="both"/>
        <w:rPr>
          <w:b/>
          <w:b/>
          <w:bCs/>
          <w:color w:val="000000"/>
          <w:sz w:val="20"/>
          <w:szCs w:val="20"/>
          <w:highlight w:val="white"/>
        </w:rPr>
      </w:pPr>
      <w:r>
        <w:rPr>
          <w:b/>
          <w:bCs/>
          <w:color w:val="000000"/>
          <w:sz w:val="20"/>
          <w:szCs w:val="20"/>
          <w:highlight w:val="white"/>
        </w:rPr>
      </w:r>
    </w:p>
    <w:p>
      <w:pPr>
        <w:pStyle w:val="NormalWeb"/>
        <w:spacing w:before="280" w:after="280"/>
        <w:jc w:val="both"/>
        <w:rPr/>
      </w:pPr>
      <w:r>
        <w:rPr>
          <w:b/>
          <w:bCs/>
          <w:color w:val="000000"/>
          <w:sz w:val="20"/>
          <w:szCs w:val="20"/>
          <w:shd w:fill="FFFFFF" w:val="clear"/>
        </w:rPr>
        <w:t>Vážená paní ------------------------!</w:t>
      </w:r>
    </w:p>
    <w:p>
      <w:pPr>
        <w:pStyle w:val="NormalWeb"/>
        <w:spacing w:before="280" w:after="280"/>
        <w:jc w:val="both"/>
        <w:rPr/>
      </w:pPr>
      <w:r>
        <w:rPr>
          <w:b/>
          <w:bCs/>
          <w:color w:val="000000"/>
          <w:sz w:val="20"/>
          <w:szCs w:val="20"/>
          <w:shd w:fill="FFFFFF" w:val="clear"/>
        </w:rPr>
        <w:t>Prosím, přijměte tuto fakturu jako mé měřitelné vlastní úsilí vnést klid, harmonii a jasnost /</w:t>
      </w:r>
    </w:p>
    <w:p>
      <w:pPr>
        <w:pStyle w:val="NormalWeb"/>
        <w:spacing w:before="280" w:after="280"/>
        <w:jc w:val="both"/>
        <w:rPr/>
      </w:pPr>
      <w:r>
        <w:rPr>
          <w:b/>
          <w:bCs/>
          <w:color w:val="000000"/>
          <w:sz w:val="20"/>
          <w:szCs w:val="20"/>
          <w:shd w:fill="FFFFFF" w:val="clear"/>
        </w:rPr>
        <w:t>čistotu do situace, která se může zdát zmatená a kontroverzní, a jako mé měřitelné vlastní úsilí</w:t>
      </w:r>
    </w:p>
    <w:p>
      <w:pPr>
        <w:pStyle w:val="NormalWeb"/>
        <w:spacing w:before="280" w:after="280"/>
        <w:jc w:val="both"/>
        <w:rPr/>
      </w:pPr>
      <w:r>
        <w:rPr>
          <w:b/>
          <w:bCs/>
          <w:color w:val="000000"/>
          <w:sz w:val="20"/>
          <w:szCs w:val="20"/>
          <w:shd w:fill="FFFFFF" w:val="clear"/>
        </w:rPr>
        <w:t xml:space="preserve">zajistit, </w:t>
      </w:r>
      <w:bookmarkStart w:id="0" w:name="__DdeLink__3354_1587048633"/>
      <w:r>
        <w:rPr>
          <w:b/>
          <w:bCs/>
          <w:color w:val="000000"/>
          <w:sz w:val="20"/>
          <w:szCs w:val="20"/>
          <w:shd w:fill="FFFFFF" w:val="clear"/>
        </w:rPr>
        <w:t>abyste</w:t>
      </w:r>
      <w:bookmarkEnd w:id="0"/>
      <w:r>
        <w:rPr>
          <w:b/>
          <w:bCs/>
          <w:color w:val="000000"/>
          <w:sz w:val="20"/>
          <w:szCs w:val="20"/>
          <w:shd w:fill="FFFFFF" w:val="clear"/>
        </w:rPr>
        <w:t xml:space="preserve"> neztratili to, co máte. Jsme v procesu, kdy se objevují nové a další události,</w:t>
      </w:r>
    </w:p>
    <w:p>
      <w:pPr>
        <w:pStyle w:val="NormalWeb"/>
        <w:spacing w:before="280" w:after="280"/>
        <w:jc w:val="both"/>
        <w:rPr/>
      </w:pPr>
      <w:r>
        <w:rPr>
          <w:b/>
          <w:bCs/>
          <w:color w:val="000000"/>
          <w:sz w:val="20"/>
          <w:szCs w:val="20"/>
          <w:shd w:fill="FFFFFF" w:val="clear"/>
        </w:rPr>
        <w:t>které výrazně změní věci k lepšímu – o nichž ještě nevíte. Nyní jste se dostali do skupiny</w:t>
      </w:r>
    </w:p>
    <w:p>
      <w:pPr>
        <w:pStyle w:val="NormalWeb"/>
        <w:spacing w:before="280" w:after="280"/>
        <w:jc w:val="both"/>
        <w:rPr/>
      </w:pPr>
      <w:r>
        <w:rPr>
          <w:b/>
          <w:bCs/>
          <w:color w:val="000000"/>
          <w:sz w:val="20"/>
          <w:szCs w:val="20"/>
          <w:shd w:fill="FFFFFF" w:val="clear"/>
        </w:rPr>
        <w:t>mých dlužníků, a to vaší vlastní vinou. Protože ve svém telefonátu / dopise nezpochybňujete</w:t>
      </w:r>
    </w:p>
    <w:p>
      <w:pPr>
        <w:pStyle w:val="NormalWeb"/>
        <w:spacing w:before="280" w:after="280"/>
        <w:jc w:val="both"/>
        <w:rPr/>
      </w:pPr>
      <w:r>
        <w:rPr>
          <w:b/>
          <w:bCs/>
          <w:color w:val="000000"/>
          <w:sz w:val="20"/>
          <w:szCs w:val="20"/>
          <w:shd w:fill="FFFFFF" w:val="clear"/>
        </w:rPr>
        <w:t>platnost zákonů UCC a nevyvracíte svou vlastní neplatnost! Vy se však i nadále snažíte</w:t>
      </w:r>
    </w:p>
    <w:p>
      <w:pPr>
        <w:pStyle w:val="NormalWeb"/>
        <w:spacing w:before="280" w:after="280"/>
        <w:jc w:val="both"/>
        <w:rPr/>
      </w:pPr>
      <w:r>
        <w:rPr>
          <w:b/>
          <w:bCs/>
          <w:color w:val="000000"/>
          <w:sz w:val="20"/>
          <w:szCs w:val="20"/>
          <w:shd w:fill="FFFFFF" w:val="clear"/>
        </w:rPr>
        <w:t>odkazovat na zákony, které byste měli v první řadě vyvrátit! Ani jste se o to nepokusili!</w:t>
      </w:r>
    </w:p>
    <w:p>
      <w:pPr>
        <w:pStyle w:val="NormalWeb"/>
        <w:spacing w:before="280" w:after="280"/>
        <w:jc w:val="both"/>
        <w:rPr/>
      </w:pPr>
      <w:r>
        <w:rPr>
          <w:b/>
          <w:bCs/>
          <w:color w:val="000000"/>
          <w:sz w:val="20"/>
          <w:szCs w:val="20"/>
          <w:shd w:fill="FFFFFF" w:val="clear"/>
        </w:rPr>
        <w:t>Nadále žádám o vymazání svých údajů z databáze této korporace označované jako Slovenská</w:t>
      </w:r>
    </w:p>
    <w:p>
      <w:pPr>
        <w:pStyle w:val="NormalWeb"/>
        <w:spacing w:before="280" w:after="280"/>
        <w:jc w:val="both"/>
        <w:rPr/>
      </w:pPr>
      <w:r>
        <w:rPr>
          <w:b/>
          <w:bCs/>
          <w:color w:val="000000"/>
          <w:sz w:val="20"/>
          <w:szCs w:val="20"/>
          <w:shd w:fill="FFFFFF" w:val="clear"/>
        </w:rPr>
        <w:t>republika, ale registrované jako společnost v Americe, do 3 dnů! Nesouhlasím s registrací</w:t>
      </w:r>
    </w:p>
    <w:p>
      <w:pPr>
        <w:pStyle w:val="NormalWeb"/>
        <w:spacing w:before="280" w:after="280"/>
        <w:jc w:val="both"/>
        <w:rPr/>
      </w:pPr>
      <w:r>
        <w:rPr>
          <w:b/>
          <w:bCs/>
          <w:color w:val="000000"/>
          <w:sz w:val="20"/>
          <w:szCs w:val="20"/>
          <w:shd w:fill="FFFFFF" w:val="clear"/>
        </w:rPr>
        <w:t>mých údajů! Nejsem vlastníkem vaší společnosti! Nemohu nadále přistupovat k obsahu a</w:t>
      </w:r>
    </w:p>
    <w:p>
      <w:pPr>
        <w:pStyle w:val="NormalWeb"/>
        <w:spacing w:before="280" w:after="280"/>
        <w:jc w:val="both"/>
        <w:rPr/>
      </w:pPr>
      <w:r>
        <w:rPr>
          <w:b/>
          <w:bCs/>
          <w:color w:val="000000"/>
          <w:sz w:val="20"/>
          <w:szCs w:val="20"/>
          <w:shd w:fill="FFFFFF" w:val="clear"/>
        </w:rPr>
        <w:t>částce uvedené ve vašich dopisech, zejména kvůli nedostatkům v právním názvu!</w:t>
      </w:r>
    </w:p>
    <w:p>
      <w:pPr>
        <w:pStyle w:val="NormalWeb"/>
        <w:spacing w:before="280" w:after="280"/>
        <w:jc w:val="both"/>
        <w:rPr/>
      </w:pPr>
      <w:r>
        <w:rPr>
          <w:b/>
          <w:bCs/>
          <w:color w:val="000000"/>
          <w:sz w:val="20"/>
          <w:szCs w:val="20"/>
          <w:shd w:fill="FFFFFF" w:val="clear"/>
        </w:rPr>
        <w:t>Upozorňuji vás na skutečnost, že na základě doktríny zmocněnce, jak je definována v § 1-103</w:t>
      </w:r>
    </w:p>
    <w:p>
      <w:pPr>
        <w:pStyle w:val="NormalWeb"/>
        <w:spacing w:before="280" w:after="280"/>
        <w:jc w:val="both"/>
        <w:rPr/>
      </w:pPr>
      <w:r>
        <w:rPr>
          <w:b/>
          <w:bCs/>
          <w:color w:val="000000"/>
          <w:sz w:val="20"/>
          <w:szCs w:val="20"/>
          <w:shd w:fill="FFFFFF" w:val="clear"/>
        </w:rPr>
        <w:t>UCC, je komplexní a kumulativní odpovědností p............................ (Údajný OKRESNÍ</w:t>
      </w:r>
    </w:p>
    <w:p>
      <w:pPr>
        <w:pStyle w:val="NormalWeb"/>
        <w:spacing w:before="280" w:after="280"/>
        <w:jc w:val="both"/>
        <w:rPr/>
      </w:pPr>
      <w:r>
        <w:rPr>
          <w:b/>
          <w:bCs/>
          <w:color w:val="000000"/>
          <w:sz w:val="20"/>
          <w:szCs w:val="20"/>
          <w:shd w:fill="FFFFFF" w:val="clear"/>
        </w:rPr>
        <w:t>SOUD, sídlo:.....................,) informovat VŠECHNY SVÉ</w:t>
      </w:r>
      <w:r>
        <w:rPr>
          <w:b/>
          <w:bCs/>
          <w:color w:val="000000"/>
          <w:sz w:val="20"/>
          <w:szCs w:val="20"/>
          <w:shd w:fill="FFFFFF" w:val="clear"/>
          <w:lang w:val="cs-CZ"/>
        </w:rPr>
        <w:t xml:space="preserve"> </w:t>
      </w:r>
      <w:r>
        <w:rPr>
          <w:b/>
          <w:bCs/>
          <w:color w:val="000000"/>
          <w:sz w:val="20"/>
          <w:szCs w:val="20"/>
          <w:shd w:fill="FFFFFF" w:val="clear"/>
          <w:lang w:val="cs-CZ"/>
        </w:rPr>
        <w:t>SPOLUPRACOVNÍKY</w:t>
      </w:r>
      <w:r>
        <w:rPr>
          <w:b/>
          <w:bCs/>
          <w:color w:val="000000"/>
          <w:sz w:val="20"/>
          <w:szCs w:val="20"/>
          <w:shd w:fill="FFFFFF" w:val="clear"/>
        </w:rPr>
        <w:t xml:space="preserve"> o</w:t>
      </w:r>
    </w:p>
    <w:p>
      <w:pPr>
        <w:pStyle w:val="NormalWeb"/>
        <w:spacing w:before="280" w:after="280"/>
        <w:jc w:val="both"/>
        <w:rPr/>
      </w:pPr>
      <w:r>
        <w:rPr>
          <w:b/>
          <w:bCs/>
          <w:color w:val="000000"/>
          <w:sz w:val="20"/>
          <w:szCs w:val="20"/>
          <w:shd w:fill="FFFFFF" w:val="clear"/>
        </w:rPr>
        <w:t>smluvních podmínkách s r</w:t>
      </w:r>
      <w:r>
        <w:rPr>
          <w:b/>
          <w:bCs/>
          <w:color w:val="000000"/>
          <w:sz w:val="20"/>
          <w:szCs w:val="20"/>
          <w:shd w:fill="FFFFFF" w:val="clear"/>
          <w:lang w:val="cs-CZ"/>
        </w:rPr>
        <w:t>eferenčním</w:t>
      </w:r>
      <w:r>
        <w:rPr>
          <w:b/>
          <w:bCs/>
          <w:color w:val="000000"/>
          <w:sz w:val="20"/>
          <w:szCs w:val="20"/>
          <w:shd w:fill="FFFFFF" w:val="clear"/>
        </w:rPr>
        <w:t xml:space="preserve"> číslem (Ref.</w:t>
      </w:r>
      <w:r>
        <w:rPr>
          <w:b/>
          <w:bCs/>
          <w:color w:val="000000"/>
          <w:sz w:val="20"/>
          <w:szCs w:val="20"/>
          <w:shd w:fill="FFFFFF" w:val="clear"/>
          <w:lang w:val="cs-CZ"/>
        </w:rPr>
        <w:t>č</w:t>
      </w:r>
      <w:r>
        <w:rPr>
          <w:b/>
          <w:bCs/>
          <w:color w:val="000000"/>
          <w:sz w:val="20"/>
          <w:szCs w:val="20"/>
          <w:shd w:fill="FFFFFF" w:val="clear"/>
        </w:rPr>
        <w:t xml:space="preserve">. ze </w:t>
      </w:r>
      <w:r>
        <w:rPr>
          <w:b/>
          <w:bCs/>
          <w:color w:val="000000"/>
          <w:sz w:val="20"/>
          <w:szCs w:val="20"/>
          <w:shd w:fill="FFFFFF" w:val="clear"/>
          <w:lang w:val="cs-CZ"/>
        </w:rPr>
        <w:t>zdvo</w:t>
      </w:r>
      <w:r>
        <w:rPr>
          <w:b/>
          <w:bCs/>
          <w:color w:val="000000"/>
          <w:sz w:val="20"/>
          <w:szCs w:val="20"/>
          <w:shd w:fill="FFFFFF" w:val="clear"/>
          <w:lang w:val="cs-CZ"/>
        </w:rPr>
        <w:t>ř</w:t>
      </w:r>
      <w:r>
        <w:rPr>
          <w:b/>
          <w:bCs/>
          <w:color w:val="000000"/>
          <w:sz w:val="20"/>
          <w:szCs w:val="20"/>
          <w:shd w:fill="FFFFFF" w:val="clear"/>
          <w:lang w:val="cs-CZ"/>
        </w:rPr>
        <w:t>.listu</w:t>
      </w:r>
      <w:r>
        <w:rPr>
          <w:b/>
          <w:bCs/>
          <w:color w:val="000000"/>
          <w:sz w:val="20"/>
          <w:szCs w:val="20"/>
          <w:shd w:fill="FFFFFF" w:val="clear"/>
        </w:rPr>
        <w:t>-001)!</w:t>
      </w:r>
    </w:p>
    <w:p>
      <w:pPr>
        <w:pStyle w:val="NormalWeb"/>
        <w:spacing w:before="280" w:after="280"/>
        <w:jc w:val="both"/>
        <w:rPr/>
      </w:pPr>
      <w:r>
        <w:rPr>
          <w:b/>
          <w:bCs/>
          <w:color w:val="000000"/>
          <w:sz w:val="20"/>
          <w:szCs w:val="20"/>
          <w:shd w:fill="FFFFFF" w:val="clear"/>
        </w:rPr>
        <w:t>Na základě předchozích šetření provedených organizací One People Public Trust (Veřejný</w:t>
      </w:r>
    </w:p>
    <w:p>
      <w:pPr>
        <w:pStyle w:val="NormalWeb"/>
        <w:spacing w:before="280" w:after="280"/>
        <w:jc w:val="both"/>
        <w:rPr/>
      </w:pPr>
      <w:r>
        <w:rPr>
          <w:b/>
          <w:bCs/>
          <w:color w:val="000000"/>
          <w:sz w:val="20"/>
          <w:szCs w:val="20"/>
          <w:shd w:fill="FFFFFF" w:val="clear"/>
        </w:rPr>
        <w:t>fond Jedno Lidstvo, dále jen OPPT), které se týkaly rozsáhlých podvodů v rámci celého</w:t>
      </w:r>
    </w:p>
    <w:p>
      <w:pPr>
        <w:pStyle w:val="NormalWeb"/>
        <w:spacing w:before="280" w:after="280"/>
        <w:jc w:val="both"/>
        <w:rPr/>
      </w:pPr>
      <w:r>
        <w:rPr>
          <w:b/>
          <w:bCs/>
          <w:color w:val="000000"/>
          <w:sz w:val="20"/>
          <w:szCs w:val="20"/>
          <w:shd w:fill="FFFFFF" w:val="clear"/>
        </w:rPr>
        <w:t>systému (viz http: / / i-uv.com / oppt-absolute / oppt-initial-investways) oznámila dne 25.</w:t>
      </w:r>
    </w:p>
    <w:p>
      <w:pPr>
        <w:pStyle w:val="NormalWeb"/>
        <w:spacing w:before="280" w:after="280"/>
        <w:jc w:val="both"/>
        <w:rPr/>
      </w:pPr>
      <w:r>
        <w:rPr>
          <w:b/>
          <w:bCs/>
          <w:color w:val="000000"/>
          <w:sz w:val="20"/>
          <w:szCs w:val="20"/>
          <w:shd w:fill="FFFFFF" w:val="clear"/>
        </w:rPr>
        <w:t>prosince 2012 likvidaci všech bank a „vlád“ na celém světě.</w:t>
      </w:r>
    </w:p>
    <w:p>
      <w:pPr>
        <w:pStyle w:val="NormalWeb"/>
        <w:spacing w:before="280" w:after="280"/>
        <w:jc w:val="both"/>
        <w:rPr/>
      </w:pPr>
      <w:r>
        <w:rPr>
          <w:b/>
          <w:bCs/>
          <w:color w:val="000000"/>
          <w:sz w:val="20"/>
          <w:szCs w:val="20"/>
          <w:shd w:fill="FFFFFF" w:val="clear"/>
        </w:rPr>
        <w:t>OPPT měla v procesu likvidace přednostní právo, jelikož vyhláška CEASE AND DESIST (tj.</w:t>
      </w:r>
    </w:p>
    <w:p>
      <w:pPr>
        <w:pStyle w:val="NormalWeb"/>
        <w:spacing w:before="280" w:after="280"/>
        <w:jc w:val="both"/>
        <w:rPr/>
      </w:pPr>
      <w:r>
        <w:rPr>
          <w:b/>
          <w:bCs/>
          <w:color w:val="000000"/>
          <w:sz w:val="20"/>
          <w:szCs w:val="20"/>
          <w:shd w:fill="FFFFFF" w:val="clear"/>
        </w:rPr>
        <w:t>výzva k okamžitému ukončení činnosti) je v platnosti. Já osobně mám prostřednictvím tzv.</w:t>
      </w:r>
    </w:p>
    <w:p>
      <w:pPr>
        <w:pStyle w:val="NormalWeb"/>
        <w:spacing w:before="280" w:after="280"/>
        <w:jc w:val="both"/>
        <w:rPr/>
      </w:pPr>
      <w:r>
        <w:rPr>
          <w:b/>
          <w:bCs/>
          <w:color w:val="000000"/>
          <w:sz w:val="20"/>
          <w:szCs w:val="20"/>
          <w:shd w:fill="FFFFFF" w:val="clear"/>
        </w:rPr>
        <w:t>Zdvořilého upozornění právo stanovovat podmínky osobám, které jednají proti mně jménem</w:t>
      </w:r>
    </w:p>
    <w:p>
      <w:pPr>
        <w:pStyle w:val="NormalWeb"/>
        <w:spacing w:before="280" w:after="280"/>
        <w:jc w:val="both"/>
        <w:rPr/>
      </w:pPr>
      <w:r>
        <w:rPr>
          <w:b/>
          <w:bCs/>
          <w:color w:val="000000"/>
          <w:sz w:val="20"/>
          <w:szCs w:val="20"/>
          <w:shd w:fill="FFFFFF" w:val="clear"/>
        </w:rPr>
        <w:t>dnes již neexistujících bank, „vládami“ a jinými právnickými osobami.</w:t>
      </w:r>
    </w:p>
    <w:p>
      <w:pPr>
        <w:pStyle w:val="NormalWeb"/>
        <w:spacing w:before="280" w:after="280"/>
        <w:jc w:val="both"/>
        <w:rPr/>
      </w:pPr>
      <w:r>
        <w:rPr>
          <w:b/>
          <w:bCs/>
          <w:color w:val="000000"/>
          <w:sz w:val="20"/>
          <w:szCs w:val="20"/>
          <w:shd w:fill="FFFFFF" w:val="clear"/>
        </w:rPr>
        <w:t>Od 25. prosince 2012 každá osoba jedná jako samostatný subjekt bez jakékoli podpory ze</w:t>
      </w:r>
    </w:p>
    <w:p>
      <w:pPr>
        <w:pStyle w:val="NormalWeb"/>
        <w:spacing w:before="280" w:after="280"/>
        <w:jc w:val="both"/>
        <w:rPr/>
      </w:pPr>
      <w:r>
        <w:rPr>
          <w:b/>
          <w:bCs/>
          <w:color w:val="000000"/>
          <w:sz w:val="20"/>
          <w:szCs w:val="20"/>
          <w:shd w:fill="FFFFFF" w:val="clear"/>
        </w:rPr>
        <w:t>strany společnosti a nese plnou individuální odpovědnost za všechny své činy v souladu s</w:t>
      </w:r>
    </w:p>
    <w:p>
      <w:pPr>
        <w:pStyle w:val="NormalWeb"/>
        <w:spacing w:before="280" w:after="280"/>
        <w:jc w:val="both"/>
        <w:rPr/>
      </w:pPr>
      <w:r>
        <w:rPr>
          <w:b/>
          <w:bCs/>
          <w:color w:val="000000"/>
          <w:sz w:val="20"/>
          <w:szCs w:val="20"/>
          <w:shd w:fill="FFFFFF" w:val="clear"/>
        </w:rPr>
        <w:t>běžným právem podporovaným ustanoveními § 1-103 UCC a univerzálním zákonem, jak je</w:t>
      </w:r>
    </w:p>
    <w:p>
      <w:pPr>
        <w:pStyle w:val="NormalWeb"/>
        <w:spacing w:before="280" w:after="280"/>
        <w:jc w:val="both"/>
        <w:rPr/>
      </w:pPr>
      <w:r>
        <w:rPr>
          <w:b/>
          <w:bCs/>
          <w:color w:val="000000"/>
          <w:sz w:val="20"/>
          <w:szCs w:val="20"/>
          <w:shd w:fill="FFFFFF" w:val="clear"/>
        </w:rPr>
        <w:t>uvedeno v dokumentech OPPT UCC (viz: WA DC UCC Ref # 2012113593)</w:t>
      </w:r>
    </w:p>
    <w:p>
      <w:pPr>
        <w:pStyle w:val="NormalWeb"/>
        <w:spacing w:before="280" w:after="280"/>
        <w:jc w:val="both"/>
        <w:rPr/>
      </w:pPr>
      <w:r>
        <w:rPr>
          <w:b/>
          <w:bCs/>
          <w:color w:val="000000"/>
          <w:sz w:val="20"/>
          <w:szCs w:val="20"/>
          <w:shd w:fill="FFFFFF" w:val="clear"/>
        </w:rPr>
        <w:t>Jedná-li fyzická osoba jménem banky jakýmkoli způsobem, „vláda“ nebo právnická osoba s</w:t>
      </w:r>
    </w:p>
    <w:p>
      <w:pPr>
        <w:pStyle w:val="NormalWeb"/>
        <w:spacing w:before="280" w:after="280"/>
        <w:jc w:val="both"/>
        <w:rPr/>
      </w:pPr>
      <w:r>
        <w:rPr>
          <w:b/>
          <w:bCs/>
          <w:color w:val="000000"/>
          <w:sz w:val="20"/>
          <w:szCs w:val="20"/>
          <w:shd w:fill="FFFFFF" w:val="clear"/>
        </w:rPr>
        <w:t xml:space="preserve">ukončenou platností, a tím způsobí jakoukoli škodu jiné fyzické osobě, stejně jako </w:t>
      </w:r>
      <w:r>
        <w:rPr>
          <w:b/>
          <w:bCs/>
          <w:color w:val="000000"/>
          <w:sz w:val="20"/>
          <w:szCs w:val="20"/>
          <w:shd w:fill="FFFFFF" w:val="clear"/>
          <w:lang w:val="cs-CZ"/>
        </w:rPr>
        <w:t>V</w:t>
      </w:r>
      <w:r>
        <w:rPr>
          <w:b/>
          <w:bCs/>
          <w:color w:val="000000"/>
          <w:sz w:val="20"/>
          <w:szCs w:val="20"/>
          <w:shd w:fill="FFFFFF" w:val="clear"/>
        </w:rPr>
        <w:t>y, za</w:t>
      </w:r>
    </w:p>
    <w:p>
      <w:pPr>
        <w:pStyle w:val="NormalWeb"/>
        <w:spacing w:before="280" w:after="280"/>
        <w:jc w:val="both"/>
        <w:rPr/>
      </w:pPr>
      <w:r>
        <w:rPr>
          <w:b/>
          <w:bCs/>
          <w:color w:val="000000"/>
          <w:sz w:val="20"/>
          <w:szCs w:val="20"/>
          <w:shd w:fill="FFFFFF" w:val="clear"/>
        </w:rPr>
        <w:t>způsobenou škodu odpovídá samostatně a neomezeně. Takové úkony mohou vést k vystavení</w:t>
      </w:r>
    </w:p>
    <w:p>
      <w:pPr>
        <w:pStyle w:val="NormalWeb"/>
        <w:spacing w:beforeAutospacing="0" w:before="0" w:afterAutospacing="0" w:after="160"/>
        <w:jc w:val="both"/>
        <w:rPr/>
      </w:pPr>
      <w:r>
        <w:rPr>
          <w:b/>
          <w:bCs/>
          <w:color w:val="000000"/>
          <w:sz w:val="20"/>
          <w:szCs w:val="20"/>
          <w:shd w:fill="FFFFFF" w:val="clear"/>
        </w:rPr>
        <w:t>tzv. Zdvořilých upozornění a faktur.</w:t>
      </w:r>
    </w:p>
    <w:p>
      <w:pPr>
        <w:pStyle w:val="NormalWeb"/>
        <w:spacing w:beforeAutospacing="0" w:before="0" w:afterAutospacing="0" w:after="160"/>
        <w:jc w:val="both"/>
        <w:rPr/>
      </w:pPr>
      <w:r>
        <w:rPr>
          <w:b/>
          <w:bCs/>
          <w:color w:val="000000"/>
          <w:sz w:val="20"/>
          <w:szCs w:val="20"/>
          <w:shd w:fill="FFFFFF" w:val="clear"/>
        </w:rPr>
        <w:t>Již od roku 1938 mezinárodní banky s vazbami na Rothschildovi, Rockefellerovi, Morganovi atp. vlastní všechno a zřídili si i tíhy na všechny státy světa.</w:t>
      </w:r>
    </w:p>
    <w:p>
      <w:pPr>
        <w:pStyle w:val="NormalWeb"/>
        <w:spacing w:beforeAutospacing="0" w:before="0" w:afterAutospacing="0" w:after="160"/>
        <w:jc w:val="both"/>
        <w:rPr/>
      </w:pPr>
      <w:r>
        <w:rPr>
          <w:color w:val="000000"/>
          <w:sz w:val="20"/>
          <w:szCs w:val="20"/>
          <w:shd w:fill="FFFFFF" w:val="clear"/>
        </w:rPr>
        <w:t xml:space="preserve">Naše planeta má ovšem pevninu a vodu. Z toho vyplývá, že existuje právo území pevniny a právo území vody. Existuje však i nadřazený zákon, který platný pro celý svět, a tím je mořské právo – právo širého moře. Právo vody je právem peněz, a proto výkon bankovnictví řídí právem vody – mořským právem. Mořské právo je Jednotný obchodní zákoník (Uniform Commercial Code, dále jen </w:t>
      </w:r>
      <w:r>
        <w:rPr>
          <w:b/>
          <w:bCs/>
          <w:color w:val="000000"/>
          <w:sz w:val="20"/>
          <w:szCs w:val="20"/>
          <w:shd w:fill="FFFFFF" w:val="clear"/>
        </w:rPr>
        <w:t>UCC</w:t>
      </w:r>
      <w:r>
        <w:rPr>
          <w:color w:val="000000"/>
          <w:sz w:val="20"/>
          <w:szCs w:val="20"/>
          <w:shd w:fill="FFFFFF" w:val="clear"/>
        </w:rPr>
        <w:t>), v jehož rámci nemá pravomoc žádný soud, pokud se spor netýká platné mezinárodní námořní smlouvy. </w:t>
      </w:r>
    </w:p>
    <w:p>
      <w:pPr>
        <w:pStyle w:val="NormalWeb"/>
        <w:spacing w:beforeAutospacing="0" w:before="0" w:afterAutospacing="0" w:after="160"/>
        <w:jc w:val="both"/>
        <w:rPr/>
      </w:pPr>
      <w:r>
        <w:rPr>
          <w:b/>
          <w:bCs/>
          <w:color w:val="000000"/>
          <w:sz w:val="20"/>
          <w:szCs w:val="20"/>
          <w:shd w:fill="FFFFFF" w:val="clear"/>
        </w:rPr>
        <w:t>Banky tedy podléhají zákoníku UCC. Jelikož banky vlastní všechno a mají zřízené tíhy na všechny státy světa, patří pod tyto i vlády a soudy a také podléhají zákoníku UCC. To znamená, že soudy na celém světě prakticky aplikují mořské právo, ale v přestrojení: </w:t>
      </w:r>
    </w:p>
    <w:p>
      <w:pPr>
        <w:pStyle w:val="NormalWeb"/>
        <w:spacing w:beforeAutospacing="0" w:before="0" w:afterAutospacing="0" w:after="160"/>
        <w:jc w:val="both"/>
        <w:rPr/>
      </w:pPr>
      <w:r>
        <w:rPr>
          <w:color w:val="000000"/>
          <w:sz w:val="20"/>
          <w:szCs w:val="20"/>
          <w:shd w:fill="FFFFFF" w:val="clear"/>
        </w:rPr>
        <w:t>Pokud někdo ví, že to, co se dnes děje u světových soudů, je aplikace mořského zákona a soud by uznal, že jde o aplikaci mořského práva, pak stačí, aby se odpůrce dožadoval prokázání příslušné mezinárodní námořní smlouvy, jíž má být smluvní stranou, a pokud jí je, aby je třeba prokázat, kterou část porušil. </w:t>
      </w:r>
    </w:p>
    <w:p>
      <w:pPr>
        <w:pStyle w:val="NormalWeb"/>
        <w:spacing w:beforeAutospacing="0" w:before="0" w:afterAutospacing="0" w:after="160"/>
        <w:jc w:val="both"/>
        <w:rPr/>
      </w:pPr>
      <w:r>
        <w:rPr>
          <w:color w:val="000000"/>
          <w:sz w:val="20"/>
          <w:szCs w:val="20"/>
          <w:shd w:fill="FFFFFF" w:val="clear"/>
        </w:rPr>
        <w:t xml:space="preserve">Soud tedy není příslušný v mořském právu, pokud neexistuje platná mezinárodní námořní smlouva, kterou žalovaný porušil. Takže odpůrce může jako neviňátko říci, </w:t>
      </w:r>
      <w:r>
        <w:rPr>
          <w:b/>
          <w:bCs/>
          <w:color w:val="000000"/>
          <w:sz w:val="20"/>
          <w:szCs w:val="20"/>
          <w:shd w:fill="FFFFFF" w:val="clear"/>
        </w:rPr>
        <w:t>že neví o žádné mezinárodní námořní smlouvě, v níž by vystupoval jako smluvní strana, takže já v dobré víře popírám existenci takové smlouvy. Má-li tento soud pravomoc podle § 3-501 zákoníku UCC („Prezentace“), navrhovatel určitě nebude mít problém předložit [údajné] důkazy spolu se smlouvou, aby je odpůrce mohl přezkoumat a [případně] zpochybnit platnost smlouvy. </w:t>
      </w:r>
    </w:p>
    <w:p>
      <w:pPr>
        <w:pStyle w:val="NormalWeb"/>
        <w:spacing w:beforeAutospacing="0" w:before="0" w:afterAutospacing="0" w:after="160"/>
        <w:jc w:val="both"/>
        <w:rPr/>
      </w:pPr>
      <w:r>
        <w:rPr>
          <w:b/>
          <w:bCs/>
          <w:color w:val="000000"/>
          <w:sz w:val="20"/>
          <w:szCs w:val="20"/>
          <w:u w:val="single"/>
          <w:shd w:fill="FFFFFF" w:val="clear"/>
        </w:rPr>
        <w:t>Navrhovatel by totiž musel jako důkaz předložit jen státní dluh, ale tím by musel přiznat, že mezinárodní bankéři vlastní celý národ a my jsme je</w:t>
      </w:r>
      <w:r>
        <w:rPr>
          <w:b/>
          <w:bCs/>
          <w:color w:val="000000"/>
          <w:sz w:val="20"/>
          <w:szCs w:val="20"/>
          <w:u w:val="single"/>
          <w:shd w:fill="FFFFFF" w:val="clear"/>
          <w:lang w:val="cs-CZ"/>
        </w:rPr>
        <w:t>jich</w:t>
      </w:r>
      <w:r>
        <w:rPr>
          <w:b/>
          <w:bCs/>
          <w:color w:val="000000"/>
          <w:sz w:val="20"/>
          <w:szCs w:val="20"/>
          <w:u w:val="single"/>
          <w:shd w:fill="FFFFFF" w:val="clear"/>
        </w:rPr>
        <w:t xml:space="preserve"> </w:t>
      </w:r>
      <w:r>
        <w:rPr>
          <w:b/>
          <w:bCs/>
          <w:color w:val="000000"/>
          <w:sz w:val="20"/>
          <w:szCs w:val="20"/>
          <w:u w:val="single"/>
          <w:shd w:fill="FFFFFF" w:val="clear"/>
          <w:lang w:val="cs-CZ"/>
        </w:rPr>
        <w:t>otro</w:t>
      </w:r>
      <w:r>
        <w:rPr>
          <w:b/>
          <w:bCs/>
          <w:color w:val="000000"/>
          <w:sz w:val="20"/>
          <w:szCs w:val="20"/>
          <w:u w:val="single"/>
          <w:shd w:fill="FFFFFF" w:val="clear"/>
          <w:lang w:val="cs-CZ"/>
        </w:rPr>
        <w:t>ci</w:t>
      </w:r>
      <w:r>
        <w:rPr>
          <w:b/>
          <w:bCs/>
          <w:color w:val="000000"/>
          <w:sz w:val="20"/>
          <w:szCs w:val="20"/>
          <w:u w:val="single"/>
          <w:shd w:fill="FFFFFF" w:val="clear"/>
        </w:rPr>
        <w:t>. </w:t>
      </w:r>
    </w:p>
    <w:p>
      <w:pPr>
        <w:pStyle w:val="NormalWeb"/>
        <w:spacing w:beforeAutospacing="0" w:before="0" w:afterAutospacing="0" w:after="160"/>
        <w:jc w:val="both"/>
        <w:rPr/>
      </w:pPr>
      <w:r>
        <w:rPr>
          <w:b/>
          <w:bCs/>
          <w:color w:val="000000"/>
          <w:sz w:val="20"/>
          <w:szCs w:val="20"/>
          <w:shd w:fill="FFFFFF" w:val="clear"/>
        </w:rPr>
        <w:t>Tito mezinárodní bankéři však řekli, že se nedoporučuje uznat, že jim všechno patří a že mají zřízené tíhy na každou zemi světa.</w:t>
      </w:r>
      <w:r>
        <w:rPr>
          <w:color w:val="000000"/>
          <w:sz w:val="20"/>
          <w:szCs w:val="20"/>
          <w:shd w:fill="FFFFFF" w:val="clear"/>
        </w:rPr>
        <w:t xml:space="preserve"> Nechtějí, aby všichni věděli, že všechno vlastní, protože v soukromých rukou je stále příliš mnoho zbraní. Existují také nespolupracující armády a jiné vojenské síly. Takže dokud se jim nepodaří spojit všechny armády do CELOSVĚTOVÉ ARMÁDY a všechny soudy do CELOSVĚTOVÉHO SOUDU, nedoporučují přiznat, </w:t>
      </w:r>
      <w:r>
        <w:rPr>
          <w:b/>
          <w:bCs/>
          <w:color w:val="000000"/>
          <w:sz w:val="20"/>
          <w:szCs w:val="20"/>
          <w:shd w:fill="FFFFFF" w:val="clear"/>
        </w:rPr>
        <w:t>že spravedlnost a soudy světa patří jim. Proto tuto skutečnost soudy v souladu s příkazem shora neuznají. </w:t>
      </w:r>
    </w:p>
    <w:p>
      <w:pPr>
        <w:pStyle w:val="NormalWeb"/>
        <w:spacing w:beforeAutospacing="0" w:before="0" w:afterAutospacing="0" w:after="160"/>
        <w:jc w:val="both"/>
        <w:rPr/>
      </w:pPr>
      <w:r>
        <w:rPr>
          <w:b/>
          <w:bCs/>
          <w:color w:val="000000"/>
          <w:sz w:val="20"/>
          <w:szCs w:val="20"/>
          <w:shd w:fill="FFFFFF" w:val="clear"/>
        </w:rPr>
        <w:t>Vlády států světa – ve skutečnosti korporace, které se tváří, že jsou lidem zvoleny vlády – na příkaz shora také nepřiznají, že soudnictví a soudy ve skutečnosti fungují pod velením bank na základě právních předpisů UCC, a že sankce budou ukládány na základě těchto právních předpisů , tak převzali legislativu UCC a převzali ji i do naší legislativy a lžou nám, že žijeme v právním státě, že soudy jsou nezávislé, a že člověk může být podle zákonů zbaven svých základních lidských práv, v čem je soudy podporují. </w:t>
      </w:r>
    </w:p>
    <w:p>
      <w:pPr>
        <w:pStyle w:val="NormalWeb"/>
        <w:spacing w:beforeAutospacing="0" w:before="0" w:afterAutospacing="0" w:after="160"/>
        <w:jc w:val="both"/>
        <w:rPr/>
      </w:pPr>
      <w:r>
        <w:rPr>
          <w:b/>
          <w:bCs/>
          <w:color w:val="000000"/>
          <w:sz w:val="20"/>
          <w:szCs w:val="20"/>
          <w:shd w:fill="FFFFFF" w:val="clear"/>
        </w:rPr>
        <w:t>Tím, že soudy a vlády na celém světě se zrádci plní příkazy shora místo toho, aby je zpochybňovali a namítali proti žalovatelnosti mezinárodních bankéřů, byla pravidla UCC přijata jako obecně uznávaná pravidla mezinárodního práva. </w:t>
      </w:r>
    </w:p>
    <w:p>
      <w:pPr>
        <w:pStyle w:val="NormalWeb"/>
        <w:spacing w:beforeAutospacing="0" w:before="0" w:afterAutospacing="0" w:after="160"/>
        <w:jc w:val="both"/>
        <w:rPr/>
      </w:pPr>
      <w:r>
        <w:rPr>
          <w:color w:val="FF0000"/>
          <w:sz w:val="20"/>
          <w:szCs w:val="20"/>
          <w:shd w:fill="FFFFFF" w:val="clear"/>
        </w:rPr>
        <w:t>Ve smyslu Čl. Čl. 2 Základního zákona (ústavy) Slovenské Republiky Slovensko uznává obecně uznávaná pravidla mezinárodního práva. </w:t>
      </w:r>
    </w:p>
    <w:p>
      <w:pPr>
        <w:pStyle w:val="NormalWeb"/>
        <w:spacing w:beforeAutospacing="0" w:before="0" w:afterAutospacing="0" w:after="160"/>
        <w:jc w:val="both"/>
        <w:rPr/>
      </w:pPr>
      <w:r>
        <w:rPr>
          <w:b/>
          <w:bCs/>
          <w:color w:val="000000"/>
          <w:sz w:val="20"/>
          <w:szCs w:val="20"/>
          <w:shd w:fill="FFFFFF" w:val="clear"/>
        </w:rPr>
        <w:t>Díky aktivitám OPPT však CELOSVĚTOVÁ ARMÁDA a CELOSVĚTOVÝ SOUD, sloužící mezinárodním bankéřům, naštěstí NEVZNIKNOU! </w:t>
      </w:r>
    </w:p>
    <w:p>
      <w:pPr>
        <w:pStyle w:val="NormalWeb"/>
        <w:spacing w:beforeAutospacing="0" w:before="0" w:afterAutospacing="0" w:after="160"/>
        <w:jc w:val="both"/>
        <w:rPr/>
      </w:pPr>
      <w:r>
        <w:rPr>
          <w:b/>
          <w:bCs/>
          <w:color w:val="000000"/>
          <w:sz w:val="20"/>
          <w:szCs w:val="20"/>
          <w:shd w:fill="FFFFFF" w:val="clear"/>
        </w:rPr>
        <w:t>Činnost OPPT je výjimečná, protože v rámci právního systému UCC právně závazným mezinárodním dekretem zrušila povolení k činnosti bank, vlád a korporací (tj. všech právnických osob!), zrušila dluhy a vyzvala k okamžitému ukončení činnosti jménem zaniklé právnické osoby, tj. zrušila skutečný právní základ jejich existence, jejich výsady. To vše se stalo proto, že soukromé korporace, které se vydávaly za lidem zvolené vlády, jakož i aktéři finančního systému, spáchali zradu na obyvatelích této planety bez jejich vědomí, vůle a souhlasu a tuto zradu odmítli odčinit. </w:t>
      </w:r>
    </w:p>
    <w:p>
      <w:pPr>
        <w:pStyle w:val="NormalWeb"/>
        <w:spacing w:beforeAutospacing="0" w:before="0" w:afterAutospacing="0" w:after="160"/>
        <w:jc w:val="both"/>
        <w:rPr/>
      </w:pPr>
      <w:r>
        <w:rPr>
          <w:b/>
          <w:bCs/>
          <w:color w:val="000000"/>
          <w:sz w:val="20"/>
          <w:szCs w:val="20"/>
          <w:shd w:fill="FFFFFF" w:val="clear"/>
        </w:rPr>
        <w:t>Legální REGISTRACÍ Existence a statusu lidstva, statků planety na zemi, ve vodě a ve vzduchu, jakož i ostatních tvorů planety byla bývalým vůdcem, jejich zástupcem a uživatelům výhod zrušena všechna vlastnická práva a práva na ovládání a byla zahájena jejich likvidace, protože se svobodně rozhodli nenapravit škody, které způsobily. </w:t>
      </w:r>
    </w:p>
    <w:p>
      <w:pPr>
        <w:pStyle w:val="NormalWeb"/>
        <w:spacing w:beforeAutospacing="0" w:before="0" w:afterAutospacing="0" w:after="160"/>
        <w:jc w:val="both"/>
        <w:rPr/>
      </w:pPr>
      <w:r>
        <w:rPr>
          <w:b/>
          <w:bCs/>
          <w:color w:val="000000"/>
          <w:sz w:val="20"/>
          <w:szCs w:val="20"/>
          <w:shd w:fill="FFFFFF" w:val="clear"/>
        </w:rPr>
        <w:t>Takže to, že mezinárodní bankéři vlastní všechno na světě a mají zřízené tíhy na všechno a všechny národy světa, je už minulostí! </w:t>
      </w:r>
    </w:p>
    <w:p>
      <w:pPr>
        <w:pStyle w:val="NormalWeb"/>
        <w:spacing w:beforeAutospacing="0" w:before="0" w:afterAutospacing="0" w:after="160"/>
        <w:jc w:val="both"/>
        <w:rPr/>
      </w:pPr>
      <w:r>
        <w:rPr>
          <w:b/>
          <w:bCs/>
          <w:color w:val="000000"/>
          <w:sz w:val="20"/>
          <w:szCs w:val="20"/>
          <w:shd w:fill="FFFFFF" w:val="clear"/>
        </w:rPr>
        <w:t>Citát ze Zdvořilého oznámení, které je součástí smlouvy s označením (Ref.č. zdvořilý dopis-001): </w:t>
      </w:r>
    </w:p>
    <w:p>
      <w:pPr>
        <w:pStyle w:val="NormalWeb"/>
        <w:spacing w:beforeAutospacing="0" w:before="0" w:afterAutospacing="0" w:after="160"/>
        <w:jc w:val="both"/>
        <w:rPr/>
      </w:pPr>
      <w:r>
        <w:rPr>
          <w:b/>
          <w:bCs/>
          <w:color w:val="000000"/>
          <w:sz w:val="20"/>
          <w:szCs w:val="20"/>
          <w:shd w:fill="FFFFFF" w:val="clear"/>
        </w:rPr>
        <w:t>„</w:t>
      </w:r>
      <w:r>
        <w:rPr>
          <w:b/>
          <w:bCs/>
          <w:color w:val="000000"/>
          <w:sz w:val="20"/>
          <w:szCs w:val="20"/>
          <w:shd w:fill="FFFFFF" w:val="clear"/>
        </w:rPr>
        <w:t>Tímto prohlašuji, že jsem jediným zákonným a řádně registrovaným vlastníkem, správcem a dozorcem své vlastní bytosti a tím i všech svých úkonů a majetku, které z toho vyplývají. Odkaz:</w:t>
      </w:r>
      <w:r>
        <w:rPr>
          <w:color w:val="000000"/>
          <w:sz w:val="20"/>
          <w:szCs w:val="20"/>
          <w:shd w:fill="FFFFFF" w:val="clear"/>
        </w:rPr>
        <w:t xml:space="preserve"> Úplný a originální záznam Prohlášení o skutečnostech (DECLARATION OF FACTS), veřejně registrovaných a zpřístupněných organizací One People Public Trust (OPPT) </w:t>
      </w:r>
      <w:r>
        <w:rPr>
          <w:b/>
          <w:bCs/>
          <w:color w:val="000000"/>
          <w:sz w:val="20"/>
          <w:szCs w:val="20"/>
          <w:shd w:fill="FFFFFF" w:val="clear"/>
        </w:rPr>
        <w:t>podle dokumentů č.2012127810, 2012127854, 2012127907 a 2012127914 Jednotného obchodního zákoníku (UCC).</w:t>
      </w:r>
      <w:r>
        <w:rPr>
          <w:color w:val="000000"/>
          <w:sz w:val="20"/>
          <w:szCs w:val="20"/>
          <w:shd w:fill="FFFFFF" w:val="clear"/>
        </w:rPr>
        <w:t> </w:t>
      </w:r>
    </w:p>
    <w:p>
      <w:pPr>
        <w:pStyle w:val="NormalWeb"/>
        <w:spacing w:beforeAutospacing="0" w:before="0" w:afterAutospacing="0" w:after="160"/>
        <w:jc w:val="both"/>
        <w:rPr/>
      </w:pPr>
      <w:r>
        <w:rPr>
          <w:b/>
          <w:bCs/>
          <w:color w:val="000000"/>
          <w:sz w:val="20"/>
          <w:szCs w:val="20"/>
          <w:shd w:fill="FFFFFF" w:val="clear"/>
        </w:rPr>
        <w:t>Plně vědomě, s plnou vůlí a úmyslem přijímám, schvaluji a potvrzuji uvedené Prohlášení o skutečnostech jako své vlastní, fakticky platné Prohlášení o skutečnostech, nunc pro tunc, praeterea prete-rea, v souladu se zákonem, fakty a veřejnou deklarací, nevyvratitelně; dále jen jako „předkladatel“. </w:t>
      </w:r>
    </w:p>
    <w:p>
      <w:pPr>
        <w:pStyle w:val="NormalWeb"/>
        <w:spacing w:beforeAutospacing="0" w:before="0" w:afterAutospacing="0" w:after="160"/>
        <w:jc w:val="both"/>
        <w:rPr/>
      </w:pPr>
      <w:r>
        <w:rPr>
          <w:b/>
          <w:bCs/>
          <w:color w:val="000000"/>
          <w:sz w:val="20"/>
          <w:szCs w:val="20"/>
          <w:shd w:fill="FFFFFF" w:val="clear"/>
        </w:rPr>
        <w:t>ŘÁDNÉ POTVRZENÉ OZNÁMENÍ: </w:t>
      </w:r>
    </w:p>
    <w:p>
      <w:pPr>
        <w:pStyle w:val="NormalWeb"/>
        <w:spacing w:beforeAutospacing="0" w:before="0" w:afterAutospacing="0" w:after="160"/>
        <w:jc w:val="both"/>
        <w:rPr/>
      </w:pPr>
      <w:r>
        <w:rPr>
          <w:b/>
          <w:bCs/>
          <w:color w:val="000000"/>
          <w:sz w:val="20"/>
          <w:szCs w:val="20"/>
          <w:shd w:fill="FFFFFF" w:val="clear"/>
        </w:rPr>
        <w:t>Předkladatel tímto oznamuje Příjemci, že předkladatel nesouhlasí s žádným nezákonným a protiprávním ponížením, podhodnocením, zneplatněním, podřízením, podmaněním, uzurpováním, obsazením, poškozením nebo okradením řádně zabezpečené Bytosti předkladatele a všech projevů a majetku z toho vyplývajících. Předkladatel se cítí být oprávněn okamžitě zastavit a bránit se jakýmkoli a všem výše uvedeným nezákonným a protiprávním úkonům vůči němu. </w:t>
      </w:r>
    </w:p>
    <w:p>
      <w:pPr>
        <w:pStyle w:val="NormalWeb"/>
        <w:spacing w:beforeAutospacing="0" w:before="0" w:afterAutospacing="0" w:after="160"/>
        <w:jc w:val="both"/>
        <w:rPr/>
      </w:pPr>
      <w:r>
        <w:rPr>
          <w:color w:val="000000"/>
          <w:sz w:val="20"/>
          <w:szCs w:val="20"/>
          <w:shd w:fill="FFFFFF" w:val="clear"/>
        </w:rPr>
        <w:t xml:space="preserve">Předkladatel vás tímto upozorňuje, že ve smyslu veřejného práva snášíte </w:t>
      </w:r>
      <w:r>
        <w:rPr>
          <w:b/>
          <w:bCs/>
          <w:color w:val="000000"/>
          <w:sz w:val="20"/>
          <w:szCs w:val="20"/>
          <w:shd w:fill="FFFFFF" w:val="clear"/>
        </w:rPr>
        <w:t>do výše jistiny a trojnásobku škody</w:t>
      </w:r>
      <w:r>
        <w:rPr>
          <w:color w:val="000000"/>
          <w:sz w:val="20"/>
          <w:szCs w:val="20"/>
          <w:shd w:fill="FFFFFF" w:val="clear"/>
        </w:rPr>
        <w:t xml:space="preserve"> právní a zákonnou odpovědnost vůči předkladateli za všechny protiprávní a neoprávněné úkony vůči předkladateli, v důsledku kterých vznikla předkladateli jakákoli škoda/újma, včetně fyzické újmy, </w:t>
      </w:r>
      <w:r>
        <w:rPr>
          <w:b/>
          <w:bCs/>
          <w:color w:val="000000"/>
          <w:sz w:val="20"/>
          <w:szCs w:val="20"/>
          <w:shd w:fill="FFFFFF" w:val="clear"/>
        </w:rPr>
        <w:t xml:space="preserve">zadržení, zajištění majetku </w:t>
      </w:r>
      <w:r>
        <w:rPr>
          <w:color w:val="000000"/>
          <w:sz w:val="20"/>
          <w:szCs w:val="20"/>
          <w:shd w:fill="FFFFFF" w:val="clear"/>
        </w:rPr>
        <w:t>, poškození majetku, škody na majetku nebo jiné škody/újmy měřitelného úsilí předkladatele. </w:t>
      </w:r>
    </w:p>
    <w:p>
      <w:pPr>
        <w:pStyle w:val="NormalWeb"/>
        <w:spacing w:beforeAutospacing="0" w:before="0" w:afterAutospacing="0" w:after="160"/>
        <w:jc w:val="both"/>
        <w:rPr/>
      </w:pPr>
      <w:r>
        <w:rPr>
          <w:color w:val="000000"/>
          <w:sz w:val="20"/>
          <w:szCs w:val="20"/>
          <w:shd w:fill="FFFFFF" w:val="clear"/>
        </w:rPr>
        <w:t>Příjemce tímto upozorňuji na skutečnosti v dokumentu Prohlášení o skutečnostech, zejména na událost z konce roku 2012, a to na likvidaci subjektů, které působily pod rouškou lidových vlád (fungujících ve skutečnosti jako korporace), bank a jiných velkých korporací, jelikož tyto subjekty podváděly a poškozovali obyvatelstvo této planety, a to zejména bez jejich vědomí nebo souhlasu. </w:t>
      </w:r>
    </w:p>
    <w:p>
      <w:pPr>
        <w:pStyle w:val="NormalWeb"/>
        <w:spacing w:beforeAutospacing="0" w:before="0" w:afterAutospacing="0" w:after="160"/>
        <w:jc w:val="both"/>
        <w:rPr/>
      </w:pPr>
      <w:r>
        <w:rPr>
          <w:b/>
          <w:bCs/>
          <w:color w:val="000000"/>
          <w:sz w:val="20"/>
          <w:szCs w:val="20"/>
          <w:shd w:fill="FFFFFF" w:val="clear"/>
        </w:rPr>
        <w:t>Zrušení dopisů výsad vlád (odkaz: DECLARATION OF FACTS – PROHLÁŠENÍ O SKUTEČNOSTECH: Dokument UCC č. 2012127914, 28. listopadu 2012) </w:t>
      </w:r>
    </w:p>
    <w:p>
      <w:pPr>
        <w:pStyle w:val="NormalWeb"/>
        <w:spacing w:beforeAutospacing="0" w:before="0" w:afterAutospacing="0" w:after="160"/>
        <w:jc w:val="both"/>
        <w:rPr/>
      </w:pPr>
      <w:r>
        <w:rPr>
          <w:color w:val="000000"/>
          <w:sz w:val="20"/>
          <w:szCs w:val="20"/>
          <w:shd w:fill="FFFFFF" w:val="clear"/>
        </w:rPr>
        <w:t>"".. že všechny vládní instituce – sem patří i: federální vláda Spojených států amerických, SPOJENÉ STÁTY AMERICKÉ, "Stát..." [State of...] a všechny jejich zkratky, zněním či vzezřením podobné (</w:t>
      </w:r>
      <w:r>
        <w:rPr>
          <w:color w:val="000000"/>
          <w:sz w:val="20"/>
          <w:szCs w:val="20"/>
          <w:shd w:fill="FFFFFF" w:val="clear"/>
          <w:lang w:val="cs-CZ"/>
        </w:rPr>
        <w:t>idem</w:t>
      </w:r>
      <w:r>
        <w:rPr>
          <w:color w:val="000000"/>
          <w:sz w:val="20"/>
          <w:szCs w:val="20"/>
          <w:shd w:fill="FFFFFF" w:val="clear"/>
        </w:rPr>
        <w:t xml:space="preserve"> sonans) formy nebo jiné právní, finanční a manažerské formy, jakož i </w:t>
      </w:r>
      <w:r>
        <w:rPr>
          <w:b/>
          <w:bCs/>
          <w:color w:val="0070C0"/>
          <w:sz w:val="20"/>
          <w:szCs w:val="20"/>
          <w:u w:val="single"/>
          <w:shd w:fill="FFFFFF" w:val="clear"/>
        </w:rPr>
        <w:t>jakékoli a všechny mezinárodní ekvivalenty těchto</w:t>
      </w:r>
      <w:r>
        <w:rPr>
          <w:color w:val="0070C0"/>
          <w:sz w:val="20"/>
          <w:szCs w:val="20"/>
          <w:shd w:fill="FFFFFF" w:val="clear"/>
        </w:rPr>
        <w:t xml:space="preserve"> </w:t>
      </w:r>
      <w:r>
        <w:rPr>
          <w:color w:val="000000"/>
          <w:sz w:val="20"/>
          <w:szCs w:val="20"/>
          <w:shd w:fill="FFFFFF" w:val="clear"/>
        </w:rPr>
        <w:t xml:space="preserve">– </w:t>
      </w:r>
      <w:r>
        <w:rPr>
          <w:b/>
          <w:bCs/>
          <w:color w:val="000000"/>
          <w:sz w:val="20"/>
          <w:szCs w:val="20"/>
          <w:shd w:fill="FFFFFF" w:val="clear"/>
        </w:rPr>
        <w:t>včetně všech ÚŘADŮ a všech ÚŘEDNÍKŮ, VEŘEJNÝCH ZAMĚSTNANCŮ, NAŘÍZENÍ ŘEDITELE, DOHOD, ÚSTAV, ČLENSTVÍ, ZÁKONŮ a jakýchkoli a všech smluv a dohod uzavřených tím – jsou nyní</w:t>
      </w:r>
      <w:r>
        <w:rPr>
          <w:color w:val="000000"/>
          <w:sz w:val="20"/>
          <w:szCs w:val="20"/>
          <w:shd w:fill="FFFFFF" w:val="clear"/>
        </w:rPr>
        <w:t xml:space="preserve"> </w:t>
      </w:r>
      <w:r>
        <w:rPr>
          <w:color w:val="0070C0"/>
          <w:sz w:val="20"/>
          <w:szCs w:val="20"/>
          <w:u w:val="single"/>
          <w:shd w:fill="FFFFFF" w:val="clear"/>
        </w:rPr>
        <w:t>neplatné a nulitní, právoplatně..."</w:t>
      </w:r>
      <w:r>
        <w:rPr>
          <w:color w:val="0070C0"/>
          <w:sz w:val="20"/>
          <w:szCs w:val="20"/>
          <w:shd w:fill="FFFFFF" w:val="clear"/>
        </w:rPr>
        <w:t> </w:t>
      </w:r>
    </w:p>
    <w:p>
      <w:pPr>
        <w:pStyle w:val="NormalWeb"/>
        <w:spacing w:beforeAutospacing="0" w:before="0" w:afterAutospacing="0" w:after="160"/>
        <w:jc w:val="both"/>
        <w:rPr/>
      </w:pPr>
      <w:r>
        <w:rPr>
          <w:b/>
          <w:bCs/>
          <w:color w:val="000000"/>
          <w:sz w:val="20"/>
          <w:szCs w:val="20"/>
          <w:shd w:fill="FFFFFF" w:val="clear"/>
        </w:rPr>
        <w:t>O zrušení dopisů výsad bank (odkaz: TRUE BILL: WA DC, dokument UCC č. 2012114776 ze dne 24. října 2012) </w:t>
      </w:r>
    </w:p>
    <w:p>
      <w:pPr>
        <w:pStyle w:val="NormalWeb"/>
        <w:spacing w:beforeAutospacing="0" w:before="0" w:afterAutospacing="0" w:after="160"/>
        <w:jc w:val="both"/>
        <w:rPr/>
      </w:pPr>
      <w:r>
        <w:rPr>
          <w:color w:val="000000"/>
          <w:sz w:val="20"/>
          <w:szCs w:val="20"/>
          <w:shd w:fill="FFFFFF" w:val="clear"/>
        </w:rPr>
        <w:t>„</w:t>
      </w:r>
      <w:r>
        <w:rPr>
          <w:color w:val="000000"/>
          <w:sz w:val="20"/>
          <w:szCs w:val="20"/>
          <w:shd w:fill="FFFFFF" w:val="clear"/>
        </w:rPr>
        <w:t>Vyhlašuje se a na základě rozhodnutí se neodvolatelně zrušuje privilegium členských organizací Banky pro mezinárodní platby (BIS), a také jejich zvýhodněných subjektů, všech orgánů a institucí, které vlastní, provozují nebo podporují soukromé peněžní systémy, instituce vydávající a vybírající peníze, ústavy na výkon trestu či systémy otroctví ... na legislativním, avšak nezákonném základě.“</w:t>
      </w:r>
    </w:p>
    <w:p>
      <w:pPr>
        <w:pStyle w:val="Normal"/>
        <w:spacing w:lineRule="auto" w:line="240"/>
        <w:jc w:val="both"/>
        <w:rPr/>
      </w:pPr>
      <w:r>
        <w:rPr>
          <w:rFonts w:eastAsia="Times New Roman" w:cs="Times New Roman" w:ascii="Times New Roman" w:hAnsi="Times New Roman"/>
          <w:color w:val="000000"/>
          <w:sz w:val="20"/>
          <w:szCs w:val="20"/>
          <w:highlight w:val="white"/>
          <w:lang w:eastAsia="sk-SK"/>
        </w:rPr>
        <w:t xml:space="preserve">Vzhledem na identifikovanou, opakovaně konstatovanou a </w:t>
      </w:r>
      <w:r>
        <w:rPr>
          <w:rFonts w:eastAsia="Times New Roman" w:cs="Times New Roman" w:ascii="Times New Roman" w:hAnsi="Times New Roman"/>
          <w:b/>
          <w:bCs/>
          <w:color w:val="000000"/>
          <w:sz w:val="20"/>
          <w:szCs w:val="20"/>
          <w:highlight w:val="white"/>
          <w:lang w:eastAsia="sk-SK"/>
        </w:rPr>
        <w:t>nevyvratitelnou povahu</w:t>
      </w:r>
      <w:r>
        <w:rPr>
          <w:rFonts w:eastAsia="Times New Roman" w:cs="Times New Roman" w:ascii="Times New Roman" w:hAnsi="Times New Roman"/>
          <w:color w:val="000000"/>
          <w:sz w:val="20"/>
          <w:szCs w:val="20"/>
          <w:highlight w:val="white"/>
          <w:lang w:eastAsia="sk-SK"/>
        </w:rPr>
        <w:t xml:space="preserve"> uvedeného Vyhlášení o skutečnostech (DECLARATION OF FACTS) jde o </w:t>
      </w:r>
      <w:r>
        <w:rPr>
          <w:rFonts w:eastAsia="Times New Roman" w:cs="Times New Roman" w:ascii="Times New Roman" w:hAnsi="Times New Roman"/>
          <w:b/>
          <w:bCs/>
          <w:color w:val="000000"/>
          <w:sz w:val="20"/>
          <w:szCs w:val="20"/>
          <w:highlight w:val="white"/>
          <w:lang w:eastAsia="sk-SK"/>
        </w:rPr>
        <w:t>Absolutní Pravdu, zaznamenanou v právu</w:t>
      </w:r>
      <w:r>
        <w:rPr>
          <w:rFonts w:eastAsia="Times New Roman" w:cs="Times New Roman" w:ascii="Times New Roman" w:hAnsi="Times New Roman"/>
          <w:color w:val="000000"/>
          <w:sz w:val="20"/>
          <w:szCs w:val="20"/>
          <w:highlight w:val="white"/>
          <w:lang w:eastAsia="sk-SK"/>
        </w:rPr>
        <w:t>, obchodě a existenci; jde o dekret zaznamenaný ve veřejných dokumentech podle univerzálního práva, pro všechn</w:t>
      </w:r>
      <w:r>
        <w:rPr>
          <w:rFonts w:eastAsia="Times New Roman" w:cs="Times New Roman" w:ascii="Times New Roman" w:hAnsi="Times New Roman"/>
          <w:color w:val="000000"/>
          <w:sz w:val="20"/>
          <w:szCs w:val="20"/>
          <w:highlight w:val="white"/>
          <w:lang w:val="cs-CZ" w:eastAsia="sk-SK"/>
        </w:rPr>
        <w:t>y</w:t>
      </w:r>
      <w:r>
        <w:rPr>
          <w:rFonts w:eastAsia="Times New Roman" w:cs="Times New Roman" w:ascii="Times New Roman" w:hAnsi="Times New Roman"/>
          <w:color w:val="000000"/>
          <w:sz w:val="20"/>
          <w:szCs w:val="20"/>
          <w:highlight w:val="white"/>
          <w:lang w:eastAsia="sk-SK"/>
        </w:rPr>
        <w:t xml:space="preserve"> lidi na </w:t>
      </w:r>
      <w:r>
        <w:rPr>
          <w:rFonts w:eastAsia="Times New Roman" w:cs="Times New Roman" w:ascii="Times New Roman" w:hAnsi="Times New Roman"/>
          <w:color w:val="000000"/>
          <w:sz w:val="20"/>
          <w:szCs w:val="20"/>
          <w:highlight w:val="white"/>
          <w:lang w:val="cs-CZ" w:eastAsia="sk-SK"/>
        </w:rPr>
        <w:t>sv</w:t>
      </w:r>
      <w:r>
        <w:rPr>
          <w:rFonts w:eastAsia="Times New Roman" w:cs="Times New Roman" w:ascii="Times New Roman" w:hAnsi="Times New Roman"/>
          <w:color w:val="000000"/>
          <w:sz w:val="20"/>
          <w:szCs w:val="20"/>
          <w:highlight w:val="white"/>
          <w:lang w:val="cs-CZ" w:eastAsia="sk-SK"/>
        </w:rPr>
        <w:t>ě</w:t>
      </w:r>
      <w:r>
        <w:rPr>
          <w:rFonts w:eastAsia="Times New Roman" w:cs="Times New Roman" w:ascii="Times New Roman" w:hAnsi="Times New Roman"/>
          <w:color w:val="000000"/>
          <w:sz w:val="20"/>
          <w:szCs w:val="20"/>
          <w:highlight w:val="white"/>
          <w:lang w:val="cs-CZ" w:eastAsia="sk-SK"/>
        </w:rPr>
        <w:t>tě</w:t>
      </w:r>
      <w:r>
        <w:rPr>
          <w:rFonts w:eastAsia="Times New Roman" w:cs="Times New Roman" w:ascii="Times New Roman" w:hAnsi="Times New Roman"/>
          <w:color w:val="000000"/>
          <w:sz w:val="20"/>
          <w:szCs w:val="20"/>
          <w:highlight w:val="white"/>
          <w:lang w:eastAsia="sk-SK"/>
        </w:rPr>
        <w:t xml:space="preserve">. Koukni: </w:t>
      </w:r>
      <w:hyperlink r:id="rId2">
        <w:r>
          <w:rPr>
            <w:rStyle w:val="ListLabel1"/>
            <w:rFonts w:eastAsia="Times New Roman" w:cs="Times New Roman" w:ascii="Times New Roman" w:hAnsi="Times New Roman"/>
            <w:color w:val="0000FF"/>
            <w:sz w:val="20"/>
            <w:szCs w:val="20"/>
            <w:highlight w:val="white"/>
            <w:u w:val="single"/>
            <w:lang w:eastAsia="sk-SK"/>
          </w:rPr>
          <w:t>https://gov.propertyinfo.com/DC-Washington/</w:t>
        </w:r>
      </w:hyperlink>
      <w:r>
        <w:rPr>
          <w:rFonts w:eastAsia="Times New Roman" w:cs="Times New Roman" w:ascii="Times New Roman" w:hAnsi="Times New Roman"/>
          <w:color w:val="000000"/>
          <w:sz w:val="20"/>
          <w:szCs w:val="20"/>
          <w:highlight w:val="white"/>
          <w:lang w:eastAsia="sk-SK"/>
        </w:rPr>
        <w:t xml:space="preserve"> (nutná registrace) nebo na </w:t>
      </w:r>
      <w:hyperlink r:id="rId3">
        <w:r>
          <w:rPr>
            <w:rStyle w:val="ListLabel1"/>
            <w:rFonts w:eastAsia="Times New Roman" w:cs="Times New Roman" w:ascii="Times New Roman" w:hAnsi="Times New Roman"/>
            <w:color w:val="0000FF"/>
            <w:sz w:val="20"/>
            <w:szCs w:val="20"/>
            <w:highlight w:val="white"/>
            <w:u w:val="single"/>
            <w:lang w:eastAsia="sk-SK"/>
          </w:rPr>
          <w:t>http://i-uv.com/oppt-absolute/original-oppt-ucc-filings/</w:t>
        </w:r>
      </w:hyperlink>
      <w:r>
        <w:rPr>
          <w:rFonts w:eastAsia="Times New Roman" w:cs="Times New Roman" w:ascii="Times New Roman" w:hAnsi="Times New Roman"/>
          <w:color w:val="000000"/>
          <w:sz w:val="20"/>
          <w:szCs w:val="20"/>
          <w:highlight w:val="white"/>
          <w:lang w:eastAsia="sk-SK"/>
        </w:rPr>
        <w:t>.</w:t>
      </w:r>
    </w:p>
    <w:p>
      <w:pPr>
        <w:pStyle w:val="Normal"/>
        <w:spacing w:lineRule="auto" w:line="240"/>
        <w:jc w:val="both"/>
        <w:rPr/>
      </w:pPr>
      <w:r>
        <w:rPr>
          <w:rFonts w:eastAsia="Times New Roman" w:cs="Times New Roman" w:ascii="Times New Roman" w:hAnsi="Times New Roman"/>
          <w:color w:val="000000"/>
          <w:sz w:val="20"/>
          <w:szCs w:val="20"/>
          <w:highlight w:val="white"/>
          <w:lang w:eastAsia="sk-SK"/>
        </w:rPr>
        <w:t>V souladě s tím tímto oznamuji Příjemci, že odteď vystupuje jako fyzická osoba bez krytí poskytovaného jakoukoli právnickou osobou, přičemž přebírá plnou osobní zodpovědnost za VŠECHNY SVÉ ÚKONY v </w:t>
      </w:r>
      <w:r>
        <w:rPr>
          <w:rFonts w:eastAsia="Times New Roman" w:cs="Times New Roman" w:ascii="Times New Roman" w:hAnsi="Times New Roman"/>
          <w:color w:val="000000"/>
          <w:sz w:val="20"/>
          <w:szCs w:val="20"/>
          <w:highlight w:val="white"/>
          <w:lang w:val="cs-CZ" w:eastAsia="sk-SK"/>
        </w:rPr>
        <w:t>s</w:t>
      </w:r>
      <w:r>
        <w:rPr>
          <w:rFonts w:eastAsia="Times New Roman" w:cs="Times New Roman" w:ascii="Times New Roman" w:hAnsi="Times New Roman"/>
          <w:color w:val="000000"/>
          <w:sz w:val="20"/>
          <w:szCs w:val="20"/>
          <w:highlight w:val="white"/>
          <w:lang w:eastAsia="sk-SK"/>
        </w:rPr>
        <w:t xml:space="preserve">myslu § 1-103 UCC a veřejných zákonů chráněných a existujících podle Všeobecných zákonů na základě rozhodného práva, jako je uvedené v spisech UCC organizace OPPT. (Odkaz: </w:t>
      </w:r>
      <w:r>
        <w:rPr>
          <w:rFonts w:eastAsia="Times New Roman" w:cs="Times New Roman" w:ascii="Times New Roman" w:hAnsi="Times New Roman"/>
          <w:b/>
          <w:bCs/>
          <w:color w:val="000000"/>
          <w:sz w:val="20"/>
          <w:szCs w:val="20"/>
          <w:highlight w:val="white"/>
          <w:lang w:eastAsia="sk-SK"/>
        </w:rPr>
        <w:t>WA DC UCC Ref # 2012113593</w:t>
      </w:r>
      <w:r>
        <w:rPr>
          <w:rFonts w:eastAsia="Times New Roman" w:cs="Times New Roman" w:ascii="Times New Roman" w:hAnsi="Times New Roman"/>
          <w:color w:val="000000"/>
          <w:sz w:val="20"/>
          <w:szCs w:val="20"/>
          <w:highlight w:val="white"/>
          <w:lang w:eastAsia="sk-SK"/>
        </w:rPr>
        <w:t>)</w:t>
      </w:r>
    </w:p>
    <w:p>
      <w:pPr>
        <w:pStyle w:val="Normal"/>
        <w:spacing w:lineRule="auto" w:line="240"/>
        <w:jc w:val="both"/>
        <w:rPr/>
      </w:pPr>
      <w:r>
        <w:rPr>
          <w:rFonts w:eastAsia="Times New Roman" w:cs="Times New Roman" w:ascii="Times New Roman" w:hAnsi="Times New Roman"/>
          <w:color w:val="000000"/>
          <w:sz w:val="20"/>
          <w:szCs w:val="20"/>
          <w:highlight w:val="white"/>
          <w:lang w:eastAsia="sk-SK"/>
        </w:rPr>
        <w:t>Když s</w:t>
      </w:r>
      <w:r>
        <w:rPr>
          <w:rFonts w:eastAsia="Times New Roman" w:cs="Times New Roman" w:ascii="Times New Roman" w:hAnsi="Times New Roman"/>
          <w:color w:val="000000"/>
          <w:sz w:val="20"/>
          <w:szCs w:val="20"/>
          <w:highlight w:val="white"/>
          <w:lang w:val="cs-CZ" w:eastAsia="sk-SK"/>
        </w:rPr>
        <w:t>e</w:t>
      </w:r>
      <w:r>
        <w:rPr>
          <w:rFonts w:eastAsia="Times New Roman" w:cs="Times New Roman" w:ascii="Times New Roman" w:hAnsi="Times New Roman"/>
          <w:color w:val="000000"/>
          <w:sz w:val="20"/>
          <w:szCs w:val="20"/>
          <w:highlight w:val="white"/>
          <w:lang w:eastAsia="sk-SK"/>
        </w:rPr>
        <w:t xml:space="preserve"> Příjemce rozhodne konat v</w:t>
      </w:r>
      <w:r>
        <w:rPr>
          <w:rFonts w:eastAsia="Times New Roman" w:cs="Times New Roman" w:ascii="Times New Roman" w:hAnsi="Times New Roman"/>
          <w:color w:val="000000"/>
          <w:sz w:val="20"/>
          <w:szCs w:val="20"/>
          <w:highlight w:val="white"/>
          <w:lang w:val="cs-CZ" w:eastAsia="sk-SK"/>
        </w:rPr>
        <w:t>e</w:t>
      </w:r>
      <w:r>
        <w:rPr>
          <w:rFonts w:eastAsia="Times New Roman" w:cs="Times New Roman" w:ascii="Times New Roman" w:hAnsi="Times New Roman"/>
          <w:color w:val="000000"/>
          <w:sz w:val="20"/>
          <w:szCs w:val="20"/>
          <w:highlight w:val="white"/>
          <w:lang w:eastAsia="sk-SK"/>
        </w:rPr>
        <w:t xml:space="preserve"> jménu nezákonného subjektu, čím způsobí předkladatelovi jakoukoli škodu uvedenou v tomto dokumentu, nese za své konání individuální a neomezenou zodpovědnost. V souladu s ustanoveními § 1-305 UCC můžou mít takové činy za </w:t>
      </w:r>
      <w:r>
        <w:rPr>
          <w:rFonts w:eastAsia="Times New Roman" w:cs="Times New Roman" w:ascii="Times New Roman" w:hAnsi="Times New Roman"/>
          <w:color w:val="000000"/>
          <w:sz w:val="20"/>
          <w:szCs w:val="20"/>
          <w:highlight w:val="white"/>
          <w:lang w:val="cs-CZ" w:eastAsia="sk-SK"/>
        </w:rPr>
        <w:t>násled</w:t>
      </w:r>
      <w:r>
        <w:rPr>
          <w:rFonts w:eastAsia="Times New Roman" w:cs="Times New Roman" w:ascii="Times New Roman" w:hAnsi="Times New Roman"/>
          <w:color w:val="000000"/>
          <w:sz w:val="20"/>
          <w:szCs w:val="20"/>
          <w:highlight w:val="white"/>
          <w:lang w:val="cs-CZ" w:eastAsia="sk-SK"/>
        </w:rPr>
        <w:t>e</w:t>
      </w:r>
      <w:r>
        <w:rPr>
          <w:rFonts w:eastAsia="Times New Roman" w:cs="Times New Roman" w:ascii="Times New Roman" w:hAnsi="Times New Roman"/>
          <w:color w:val="000000"/>
          <w:sz w:val="20"/>
          <w:szCs w:val="20"/>
          <w:highlight w:val="white"/>
          <w:lang w:val="cs-CZ" w:eastAsia="sk-SK"/>
        </w:rPr>
        <w:t>k</w:t>
      </w:r>
      <w:r>
        <w:rPr>
          <w:rFonts w:eastAsia="Times New Roman" w:cs="Times New Roman" w:ascii="Times New Roman" w:hAnsi="Times New Roman"/>
          <w:color w:val="000000"/>
          <w:sz w:val="20"/>
          <w:szCs w:val="20"/>
          <w:highlight w:val="white"/>
          <w:lang w:eastAsia="sk-SK"/>
        </w:rPr>
        <w:t xml:space="preserve"> právní postihy vůči Příjemci, včetně – ne však výlučně – také, které s</w:t>
      </w:r>
      <w:r>
        <w:rPr>
          <w:rFonts w:eastAsia="Times New Roman" w:cs="Times New Roman" w:ascii="Times New Roman" w:hAnsi="Times New Roman"/>
          <w:color w:val="000000"/>
          <w:sz w:val="20"/>
          <w:szCs w:val="20"/>
          <w:highlight w:val="white"/>
          <w:lang w:val="cs-CZ" w:eastAsia="sk-SK"/>
        </w:rPr>
        <w:t>e</w:t>
      </w:r>
      <w:r>
        <w:rPr>
          <w:rFonts w:eastAsia="Times New Roman" w:cs="Times New Roman" w:ascii="Times New Roman" w:hAnsi="Times New Roman"/>
          <w:color w:val="000000"/>
          <w:sz w:val="20"/>
          <w:szCs w:val="20"/>
          <w:highlight w:val="white"/>
          <w:lang w:eastAsia="sk-SK"/>
        </w:rPr>
        <w:t xml:space="preserve"> týkají majetku Příjemce. Koukni: Obchodní zákon UCC (záložn</w:t>
      </w:r>
      <w:r>
        <w:rPr>
          <w:rFonts w:eastAsia="Times New Roman" w:cs="Times New Roman" w:ascii="Times New Roman" w:hAnsi="Times New Roman"/>
          <w:color w:val="000000"/>
          <w:sz w:val="20"/>
          <w:szCs w:val="20"/>
          <w:highlight w:val="white"/>
          <w:lang w:val="cs-CZ" w:eastAsia="sk-SK"/>
        </w:rPr>
        <w:t>í</w:t>
      </w:r>
      <w:r>
        <w:rPr>
          <w:rFonts w:eastAsia="Times New Roman" w:cs="Times New Roman" w:ascii="Times New Roman" w:hAnsi="Times New Roman"/>
          <w:color w:val="000000"/>
          <w:sz w:val="20"/>
          <w:szCs w:val="20"/>
          <w:highlight w:val="white"/>
          <w:lang w:eastAsia="sk-SK"/>
        </w:rPr>
        <w:t xml:space="preserve"> právo).</w:t>
      </w:r>
    </w:p>
    <w:p>
      <w:pPr>
        <w:pStyle w:val="Normal"/>
        <w:spacing w:lineRule="auto" w:line="240"/>
        <w:jc w:val="both"/>
        <w:rPr/>
      </w:pPr>
      <w:r>
        <w:rPr>
          <w:rFonts w:eastAsia="Times New Roman" w:cs="Times New Roman" w:ascii="Times New Roman" w:hAnsi="Times New Roman"/>
          <w:color w:val="000000"/>
          <w:sz w:val="20"/>
          <w:szCs w:val="20"/>
          <w:highlight w:val="white"/>
          <w:lang w:eastAsia="sk-SK"/>
        </w:rPr>
        <w:t>Kromě toho upozorňuji příjemce na Vyhlášení a nařízení (</w:t>
      </w:r>
      <w:r>
        <w:rPr>
          <w:rFonts w:eastAsia="Times New Roman" w:cs="Times New Roman" w:ascii="Times New Roman" w:hAnsi="Times New Roman"/>
          <w:b/>
          <w:bCs/>
          <w:color w:val="000000"/>
          <w:sz w:val="20"/>
          <w:szCs w:val="20"/>
          <w:highlight w:val="white"/>
          <w:lang w:eastAsia="sk-SK"/>
        </w:rPr>
        <w:t>DECLARATION AND ORDER)</w:t>
      </w:r>
      <w:r>
        <w:rPr>
          <w:rFonts w:eastAsia="Times New Roman" w:cs="Times New Roman" w:ascii="Times New Roman" w:hAnsi="Times New Roman"/>
          <w:color w:val="000000"/>
          <w:sz w:val="20"/>
          <w:szCs w:val="20"/>
          <w:highlight w:val="white"/>
          <w:lang w:eastAsia="sk-SK"/>
        </w:rPr>
        <w:t>: dokument UCC č. 2012096074 (ze dne 09. září 2012), kterým se řádně potvrzuje a schvaluje obchodní zákon – dokument UCC č. 2012114586 – a Dokument TRUE BILL – dokument UCC č. .2012114776 –, podle kterých:</w:t>
      </w:r>
    </w:p>
    <w:p>
      <w:pPr>
        <w:pStyle w:val="Normal"/>
        <w:spacing w:lineRule="auto" w:line="240"/>
        <w:ind w:left="708" w:hanging="0"/>
        <w:jc w:val="both"/>
        <w:rPr/>
      </w:pPr>
      <w:r>
        <w:rPr>
          <w:rFonts w:eastAsia="Times New Roman" w:cs="Times New Roman" w:ascii="Times New Roman" w:hAnsi="Times New Roman"/>
          <w:color w:val="000000"/>
          <w:sz w:val="20"/>
          <w:szCs w:val="20"/>
          <w:highlight w:val="white"/>
          <w:lang w:eastAsia="sk-SK"/>
        </w:rPr>
        <w:t>Dobrovolníci působící v ozbrojených sborech... „se vyzývají, aby zadrželi a zatkli jakoukoliv fyzickou osobu, subjekt, jejich zástupců, úředníků a jiných představitelů, ať se nachází kdekoliv, kteří vlastní, provozují nebo podporují soukromé peněžní systémy, instituce vydávající a vybírající peníze, ústavy na výkon trestu nebo SYSTÉMY OTROCTVÍ v neprospěch občanů jednotlivých států“... přičemž mohou zajistit jakýkoliv soukromí finanční systém, systém sledování údajů, systém převodů, vydávaní, vybíraní peněz a právního vymáhání, který se používá na provoz  SYSTÉMU OTROCTVÍ.</w:t>
      </w:r>
    </w:p>
    <w:p>
      <w:pPr>
        <w:pStyle w:val="Normal"/>
        <w:spacing w:lineRule="auto" w:line="240"/>
        <w:ind w:left="708" w:hanging="0"/>
        <w:jc w:val="both"/>
        <w:rPr/>
      </w:pPr>
      <w:r>
        <w:rPr>
          <w:rFonts w:eastAsia="Times New Roman" w:cs="Times New Roman" w:ascii="Times New Roman" w:hAnsi="Times New Roman"/>
          <w:color w:val="000000"/>
          <w:sz w:val="20"/>
          <w:szCs w:val="20"/>
          <w:highlight w:val="white"/>
          <w:lang w:eastAsia="sk-SK"/>
        </w:rPr>
        <w:t>„</w:t>
      </w:r>
      <w:r>
        <w:rPr>
          <w:rFonts w:eastAsia="Times New Roman" w:cs="Times New Roman" w:ascii="Times New Roman" w:hAnsi="Times New Roman"/>
          <w:color w:val="000000"/>
          <w:sz w:val="20"/>
          <w:szCs w:val="20"/>
          <w:highlight w:val="white"/>
          <w:lang w:val="cs-CZ" w:eastAsia="sk-SK"/>
        </w:rPr>
        <w:t>Povin</w:t>
      </w:r>
      <w:r>
        <w:rPr>
          <w:rFonts w:eastAsia="Times New Roman" w:cs="Times New Roman" w:ascii="Times New Roman" w:hAnsi="Times New Roman"/>
          <w:color w:val="000000"/>
          <w:sz w:val="20"/>
          <w:szCs w:val="20"/>
          <w:highlight w:val="white"/>
          <w:lang w:val="cs-CZ" w:eastAsia="sk-SK"/>
        </w:rPr>
        <w:t>n</w:t>
      </w:r>
      <w:r>
        <w:rPr>
          <w:rFonts w:eastAsia="Times New Roman" w:cs="Times New Roman" w:ascii="Times New Roman" w:hAnsi="Times New Roman"/>
          <w:color w:val="000000"/>
          <w:sz w:val="20"/>
          <w:szCs w:val="20"/>
          <w:highlight w:val="white"/>
          <w:lang w:val="cs-CZ" w:eastAsia="sk-SK"/>
        </w:rPr>
        <w:t>ostí</w:t>
      </w:r>
      <w:r>
        <w:rPr>
          <w:rFonts w:eastAsia="Times New Roman" w:cs="Times New Roman" w:ascii="Times New Roman" w:hAnsi="Times New Roman"/>
          <w:color w:val="000000"/>
          <w:sz w:val="20"/>
          <w:szCs w:val="20"/>
          <w:highlight w:val="white"/>
          <w:lang w:eastAsia="sk-SK"/>
        </w:rPr>
        <w:t xml:space="preserve"> všech tvorů Stvořitele je poskytnout okamžitou pomoc tu uvedeným OSOBÁM KONAJÍCÍM V PROSPĚCH VEŘEJNOSTI za účelem </w:t>
      </w:r>
      <w:r>
        <w:rPr>
          <w:rFonts w:eastAsia="Times New Roman" w:cs="Times New Roman" w:ascii="Times New Roman" w:hAnsi="Times New Roman"/>
          <w:b/>
          <w:bCs/>
          <w:color w:val="000000"/>
          <w:sz w:val="20"/>
          <w:szCs w:val="20"/>
          <w:highlight w:val="white"/>
          <w:lang w:eastAsia="sk-SK"/>
        </w:rPr>
        <w:t>vykonávaní, ochrany, zachovaní a splnění tohoto nařízení</w:t>
      </w:r>
      <w:r>
        <w:rPr>
          <w:rFonts w:eastAsia="Times New Roman" w:cs="Times New Roman" w:ascii="Times New Roman" w:hAnsi="Times New Roman"/>
          <w:color w:val="000000"/>
          <w:sz w:val="20"/>
          <w:szCs w:val="20"/>
          <w:highlight w:val="white"/>
          <w:lang w:eastAsia="sk-SK"/>
        </w:rPr>
        <w:t xml:space="preserve"> prostředky Stvořitele a všemi, pro Stvořitele dostupnými prostředky, s plnou osobní zodpovědností.</w:t>
      </w:r>
    </w:p>
    <w:p>
      <w:pPr>
        <w:pStyle w:val="Normal"/>
        <w:spacing w:lineRule="auto" w:line="240"/>
        <w:ind w:left="708" w:hanging="0"/>
        <w:jc w:val="both"/>
        <w:rPr/>
      </w:pPr>
      <w:r>
        <w:rPr>
          <w:rFonts w:eastAsia="Times New Roman" w:cs="Times New Roman" w:ascii="Times New Roman" w:hAnsi="Times New Roman"/>
          <w:color w:val="000000"/>
          <w:sz w:val="20"/>
          <w:szCs w:val="20"/>
          <w:highlight w:val="white"/>
          <w:lang w:eastAsia="sk-SK"/>
        </w:rPr>
        <w:t>Přitom nesmí dojít k poškození lidského života ani k ublížení na zdraví.“</w:t>
      </w:r>
    </w:p>
    <w:p>
      <w:pPr>
        <w:pStyle w:val="Normal"/>
        <w:spacing w:lineRule="auto" w:line="240"/>
        <w:jc w:val="both"/>
        <w:rPr/>
      </w:pPr>
      <w:r>
        <w:rPr>
          <w:rFonts w:eastAsia="Times New Roman" w:cs="Times New Roman" w:ascii="Times New Roman" w:hAnsi="Times New Roman"/>
          <w:color w:val="000000"/>
          <w:sz w:val="20"/>
          <w:szCs w:val="20"/>
          <w:highlight w:val="white"/>
          <w:lang w:eastAsia="sk-SK"/>
        </w:rPr>
        <w:t>Pokud příjemci ukončí všechny úkony, které poškozují předkladatele, ukončí se i úkony vůči majetku příjemce.</w:t>
      </w:r>
    </w:p>
    <w:p>
      <w:pPr>
        <w:pStyle w:val="Normal"/>
        <w:spacing w:lineRule="auto" w:line="240"/>
        <w:jc w:val="both"/>
        <w:rPr/>
      </w:pPr>
      <w:r>
        <w:rPr>
          <w:rFonts w:eastAsia="Times New Roman" w:cs="Times New Roman" w:ascii="Times New Roman" w:hAnsi="Times New Roman"/>
          <w:color w:val="000000"/>
          <w:sz w:val="20"/>
          <w:szCs w:val="20"/>
          <w:highlight w:val="white"/>
          <w:lang w:eastAsia="sk-SK"/>
        </w:rPr>
        <w:t>Příjemce se tímto upozorňuje na svoji komplexní a kumulativní zodpovědnost pro případ, když svojí činností vydá pokyny, usměrnění nebo společně se svými kolegy vykoná čin</w:t>
      </w:r>
      <w:r>
        <w:rPr>
          <w:rFonts w:eastAsia="Times New Roman" w:cs="Times New Roman" w:ascii="Times New Roman" w:hAnsi="Times New Roman"/>
          <w:color w:val="000000"/>
          <w:sz w:val="20"/>
          <w:szCs w:val="20"/>
          <w:lang w:eastAsia="sk-SK"/>
        </w:rPr>
        <w:t xml:space="preserve">nost, kterou cílem je způsobit příjemci škodu/újmu. Pokud dostanou uvedení spolupracovníci pokyn, ponesou společnou i individuální zodpovědnost podle doktríny pověřující a pověřeného, která je podporovaná zásadami § 1-103 UCC; protože odteď je vaší obchodní a morální povinností informovat je. </w:t>
      </w:r>
      <w:r>
        <w:rPr>
          <w:rFonts w:eastAsia="Times New Roman" w:cs="Times New Roman" w:ascii="Times New Roman" w:hAnsi="Times New Roman"/>
          <w:b/>
          <w:bCs/>
          <w:i/>
          <w:iCs/>
          <w:color w:val="000000"/>
          <w:sz w:val="20"/>
          <w:szCs w:val="20"/>
          <w:u w:val="single"/>
          <w:lang w:eastAsia="sk-SK"/>
        </w:rPr>
        <w:t xml:space="preserve">Je vaší </w:t>
      </w:r>
      <w:r>
        <w:rPr>
          <w:rFonts w:eastAsia="Times New Roman" w:cs="Times New Roman" w:ascii="Times New Roman" w:hAnsi="Times New Roman"/>
          <w:b/>
          <w:bCs/>
          <w:i/>
          <w:iCs/>
          <w:color w:val="000000"/>
          <w:sz w:val="20"/>
          <w:szCs w:val="20"/>
          <w:u w:val="single"/>
          <w:lang w:val="cs-CZ" w:eastAsia="sk-SK"/>
        </w:rPr>
        <w:t>povin</w:t>
      </w:r>
      <w:r>
        <w:rPr>
          <w:rFonts w:eastAsia="Times New Roman" w:cs="Times New Roman" w:ascii="Times New Roman" w:hAnsi="Times New Roman"/>
          <w:b/>
          <w:bCs/>
          <w:i/>
          <w:iCs/>
          <w:color w:val="000000"/>
          <w:sz w:val="20"/>
          <w:szCs w:val="20"/>
          <w:u w:val="single"/>
          <w:lang w:val="cs-CZ" w:eastAsia="sk-SK"/>
        </w:rPr>
        <w:t>n</w:t>
      </w:r>
      <w:r>
        <w:rPr>
          <w:rFonts w:eastAsia="Times New Roman" w:cs="Times New Roman" w:ascii="Times New Roman" w:hAnsi="Times New Roman"/>
          <w:b/>
          <w:bCs/>
          <w:i/>
          <w:iCs/>
          <w:color w:val="000000"/>
          <w:sz w:val="20"/>
          <w:szCs w:val="20"/>
          <w:u w:val="single"/>
          <w:lang w:val="cs-CZ" w:eastAsia="sk-SK"/>
        </w:rPr>
        <w:t>ostí</w:t>
      </w:r>
      <w:r>
        <w:rPr>
          <w:rFonts w:eastAsia="Times New Roman" w:cs="Times New Roman" w:ascii="Times New Roman" w:hAnsi="Times New Roman"/>
          <w:b/>
          <w:bCs/>
          <w:i/>
          <w:iCs/>
          <w:color w:val="000000"/>
          <w:sz w:val="20"/>
          <w:szCs w:val="20"/>
          <w:u w:val="single"/>
          <w:lang w:eastAsia="sk-SK"/>
        </w:rPr>
        <w:t xml:space="preserve"> prozkoumat svojí vlastní zodpovědnost a jakoukoliv potenciální budoucí zodpovědnost, která může vzniknout tím, že na základě svého vědomí, úmyslu a </w:t>
      </w:r>
      <w:r>
        <w:rPr>
          <w:rFonts w:eastAsia="Times New Roman" w:cs="Times New Roman" w:ascii="Times New Roman" w:hAnsi="Times New Roman"/>
          <w:b/>
          <w:bCs/>
          <w:i/>
          <w:iCs/>
          <w:color w:val="000000"/>
          <w:sz w:val="20"/>
          <w:szCs w:val="20"/>
          <w:u w:val="single"/>
          <w:lang w:val="cs-CZ" w:eastAsia="sk-SK"/>
        </w:rPr>
        <w:t>s</w:t>
      </w:r>
      <w:r>
        <w:rPr>
          <w:rFonts w:eastAsia="Times New Roman" w:cs="Times New Roman" w:ascii="Times New Roman" w:hAnsi="Times New Roman"/>
          <w:b/>
          <w:bCs/>
          <w:i/>
          <w:iCs/>
          <w:color w:val="000000"/>
          <w:sz w:val="20"/>
          <w:szCs w:val="20"/>
          <w:u w:val="single"/>
          <w:lang w:val="cs-CZ" w:eastAsia="sk-SK"/>
        </w:rPr>
        <w:t>v</w:t>
      </w:r>
      <w:r>
        <w:rPr>
          <w:rFonts w:eastAsia="Times New Roman" w:cs="Times New Roman" w:ascii="Times New Roman" w:hAnsi="Times New Roman"/>
          <w:b/>
          <w:bCs/>
          <w:i/>
          <w:iCs/>
          <w:color w:val="000000"/>
          <w:sz w:val="20"/>
          <w:szCs w:val="20"/>
          <w:u w:val="single"/>
          <w:lang w:val="cs-CZ" w:eastAsia="sk-SK"/>
        </w:rPr>
        <w:t>obodné</w:t>
      </w:r>
      <w:r>
        <w:rPr>
          <w:rFonts w:eastAsia="Times New Roman" w:cs="Times New Roman" w:ascii="Times New Roman" w:hAnsi="Times New Roman"/>
          <w:b/>
          <w:bCs/>
          <w:i/>
          <w:iCs/>
          <w:color w:val="000000"/>
          <w:sz w:val="20"/>
          <w:szCs w:val="20"/>
          <w:u w:val="single"/>
          <w:lang w:eastAsia="sk-SK"/>
        </w:rPr>
        <w:t xml:space="preserve"> vůle způsobíte škodu předkladatelovi.</w:t>
      </w:r>
      <w:r>
        <w:rPr>
          <w:rFonts w:eastAsia="Times New Roman" w:cs="Times New Roman" w:ascii="Times New Roman" w:hAnsi="Times New Roman"/>
          <w:color w:val="000000"/>
          <w:sz w:val="20"/>
          <w:szCs w:val="20"/>
          <w:lang w:eastAsia="sk-SK"/>
        </w:rPr>
        <w:t xml:space="preserve"> Předkladatel řádně informoval příjemce o Zdvořilém oznámení, které je původně oznámení vypracované organizací OPPT.</w:t>
      </w:r>
    </w:p>
    <w:p>
      <w:pPr>
        <w:pStyle w:val="Normal"/>
        <w:spacing w:lineRule="auto" w:line="240"/>
        <w:jc w:val="both"/>
        <w:rPr/>
      </w:pPr>
      <w:r>
        <w:rPr>
          <w:rFonts w:eastAsia="Times New Roman" w:cs="Times New Roman" w:ascii="Times New Roman" w:hAnsi="Times New Roman"/>
          <w:color w:val="000000"/>
          <w:sz w:val="20"/>
          <w:szCs w:val="20"/>
          <w:lang w:eastAsia="sk-SK"/>
        </w:rPr>
        <w:t xml:space="preserve">Pokud se příjemce rozhodne odteď osobně spolupracovat s předkladateli, budou mu nabídnuty podmínky předkladatele </w:t>
      </w:r>
      <w:r>
        <w:rPr>
          <w:rFonts w:eastAsia="Times New Roman" w:cs="Times New Roman" w:ascii="Times New Roman" w:hAnsi="Times New Roman"/>
          <w:b/>
          <w:bCs/>
          <w:i/>
          <w:iCs/>
          <w:color w:val="000000"/>
          <w:sz w:val="24"/>
          <w:szCs w:val="24"/>
          <w:u w:val="single"/>
          <w:lang w:eastAsia="sk-SK"/>
        </w:rPr>
        <w:t>(Ref.č. zdvořilý list-001)</w:t>
      </w:r>
      <w:r>
        <w:rPr>
          <w:rFonts w:eastAsia="Times New Roman" w:cs="Times New Roman" w:ascii="Times New Roman" w:hAnsi="Times New Roman"/>
          <w:color w:val="000000"/>
          <w:sz w:val="20"/>
          <w:szCs w:val="20"/>
          <w:lang w:eastAsia="sk-SK"/>
        </w:rPr>
        <w:t>, kde je přesně uvedený postup akceptace.</w:t>
      </w:r>
    </w:p>
    <w:p>
      <w:pPr>
        <w:pStyle w:val="Normal"/>
        <w:spacing w:lineRule="auto" w:line="240"/>
        <w:jc w:val="both"/>
        <w:rPr/>
      </w:pPr>
      <w:r>
        <w:rPr>
          <w:rFonts w:eastAsia="Times New Roman" w:cs="Times New Roman" w:ascii="Times New Roman" w:hAnsi="Times New Roman"/>
          <w:color w:val="000000"/>
          <w:sz w:val="20"/>
          <w:szCs w:val="20"/>
          <w:lang w:eastAsia="sk-SK"/>
        </w:rPr>
        <w:t>Krom toho se pozornost Příjemce zaměřuje i na pozitiva, které dokument OP</w:t>
      </w:r>
    </w:p>
    <w:p>
      <w:pPr>
        <w:pStyle w:val="Normal"/>
        <w:rPr/>
      </w:pPr>
      <w:r>
        <w:rPr/>
      </w:r>
    </w:p>
    <w:p>
      <w:pPr>
        <w:pStyle w:val="Normal"/>
        <w:rPr/>
      </w:pPr>
      <w:r>
        <w:rPr/>
      </w:r>
    </w:p>
    <w:p>
      <w:pPr>
        <w:pStyle w:val="Normal"/>
        <w:rPr/>
      </w:pPr>
      <w:r>
        <w:rPr/>
      </w:r>
    </w:p>
    <w:p>
      <w:pPr>
        <w:pStyle w:val="Normal"/>
        <w:jc w:val="both"/>
        <w:rPr/>
      </w:pPr>
      <w:r>
        <w:rPr>
          <w:rFonts w:cs="Times New Roman" w:ascii="Times New Roman" w:hAnsi="Times New Roman"/>
          <w:sz w:val="20"/>
          <w:szCs w:val="20"/>
        </w:rPr>
        <w:t xml:space="preserve">Toto je zákonná a legitimní výzva na varování takových jednotlivců, kteří si vědomě, dobrovolně a úmyslně přivlastňují, porušují, podmaňují, znehodnocují, , zotročují nebo omezují jakéhokoli jiného obyvatele této planety, bez ohledu na skutečnost nového řádu.Je to také výzva k tomu, aby se </w:t>
      </w:r>
      <w:r>
        <w:rPr>
          <w:rFonts w:cs="Times New Roman" w:ascii="Times New Roman" w:hAnsi="Times New Roman"/>
          <w:sz w:val="20"/>
          <w:szCs w:val="20"/>
          <w:lang w:val="cs-CZ"/>
        </w:rPr>
        <w:t>da</w:t>
      </w:r>
      <w:r>
        <w:rPr>
          <w:rFonts w:cs="Times New Roman" w:ascii="Times New Roman" w:hAnsi="Times New Roman"/>
          <w:sz w:val="20"/>
          <w:szCs w:val="20"/>
          <w:lang w:val="cs-CZ"/>
        </w:rPr>
        <w:t>n</w:t>
      </w:r>
      <w:r>
        <w:rPr>
          <w:rFonts w:cs="Times New Roman" w:ascii="Times New Roman" w:hAnsi="Times New Roman"/>
          <w:sz w:val="20"/>
          <w:szCs w:val="20"/>
          <w:lang w:val="cs-CZ"/>
        </w:rPr>
        <w:t>á osoba</w:t>
      </w:r>
      <w:r>
        <w:rPr>
          <w:rFonts w:cs="Times New Roman" w:ascii="Times New Roman" w:hAnsi="Times New Roman"/>
          <w:sz w:val="20"/>
          <w:szCs w:val="20"/>
        </w:rPr>
        <w:t xml:space="preserve"> čestně a poctivě podílela na těchto bezprecedentních změnách v dějinách.</w:t>
      </w:r>
    </w:p>
    <w:p>
      <w:pPr>
        <w:pStyle w:val="Normal"/>
        <w:jc w:val="both"/>
        <w:rPr/>
      </w:pPr>
      <w:r>
        <w:rPr>
          <w:rFonts w:cs="Times New Roman" w:ascii="Times New Roman" w:hAnsi="Times New Roman"/>
          <w:sz w:val="20"/>
          <w:szCs w:val="20"/>
        </w:rPr>
        <w:t xml:space="preserve">POKUD SE S OTEVŘENÝMI OČI </w:t>
      </w:r>
      <w:r>
        <w:rPr>
          <w:rFonts w:cs="Times New Roman" w:ascii="Times New Roman" w:hAnsi="Times New Roman"/>
          <w:sz w:val="20"/>
          <w:szCs w:val="20"/>
          <w:lang w:val="cs-CZ"/>
        </w:rPr>
        <w:t>PODÍV</w:t>
      </w:r>
      <w:r>
        <w:rPr>
          <w:rFonts w:cs="Times New Roman" w:ascii="Times New Roman" w:hAnsi="Times New Roman"/>
          <w:sz w:val="20"/>
          <w:szCs w:val="20"/>
          <w:lang w:val="cs-CZ"/>
        </w:rPr>
        <w:t>Á</w:t>
      </w:r>
      <w:r>
        <w:rPr>
          <w:rFonts w:cs="Times New Roman" w:ascii="Times New Roman" w:hAnsi="Times New Roman"/>
          <w:sz w:val="20"/>
          <w:szCs w:val="20"/>
          <w:lang w:val="cs-CZ"/>
        </w:rPr>
        <w:t>TE</w:t>
      </w:r>
      <w:r>
        <w:rPr>
          <w:rFonts w:cs="Times New Roman" w:ascii="Times New Roman" w:hAnsi="Times New Roman"/>
          <w:sz w:val="20"/>
          <w:szCs w:val="20"/>
        </w:rPr>
        <w:t xml:space="preserve"> NA TO, CO SE DNES DĚJE PROTI PLANETĚ A JEJÍM</w:t>
      </w:r>
    </w:p>
    <w:p>
      <w:pPr>
        <w:pStyle w:val="Normal"/>
        <w:jc w:val="both"/>
        <w:rPr/>
      </w:pPr>
      <w:r>
        <w:rPr>
          <w:rFonts w:cs="Times New Roman" w:ascii="Times New Roman" w:hAnsi="Times New Roman"/>
          <w:sz w:val="20"/>
          <w:szCs w:val="20"/>
        </w:rPr>
        <w:t>OBYVATELEM, UVIDÍTE, ŽE OBYVATELÉ PLANETY ZEMĚ JSOU ZOTROČOVÁNI A V RÁMCI TOHO</w:t>
      </w:r>
    </w:p>
    <w:p>
      <w:pPr>
        <w:pStyle w:val="Normal"/>
        <w:jc w:val="both"/>
        <w:rPr/>
      </w:pPr>
      <w:r>
        <w:rPr>
          <w:rFonts w:cs="Times New Roman" w:ascii="Times New Roman" w:hAnsi="Times New Roman"/>
          <w:sz w:val="20"/>
          <w:szCs w:val="20"/>
        </w:rPr>
        <w:t>DOCHÁZÍ K SYSTÉMOVÉ A BRUTÁLNÍ GENOCIDĚ A NIČENÍ PLANETY.</w:t>
      </w:r>
    </w:p>
    <w:p>
      <w:pPr>
        <w:pStyle w:val="Normal"/>
        <w:jc w:val="both"/>
        <w:rPr/>
      </w:pPr>
      <w:r>
        <w:rPr>
          <w:rFonts w:cs="Times New Roman" w:ascii="Times New Roman" w:hAnsi="Times New Roman"/>
          <w:sz w:val="20"/>
          <w:szCs w:val="20"/>
        </w:rPr>
        <w:t>Jelikož Prohlášení o skutečnostech (DECLARATION OF FACTS) je právním dekretem podle obecného zákona, pro všechny lidi na světě, vůdci soukromých korporací, které se vydávají za li</w:t>
      </w:r>
      <w:r>
        <w:rPr>
          <w:rFonts w:cs="Times New Roman" w:ascii="Times New Roman" w:hAnsi="Times New Roman"/>
          <w:sz w:val="20"/>
          <w:szCs w:val="20"/>
          <w:lang w:val="cs-CZ"/>
        </w:rPr>
        <w:t>dem</w:t>
      </w:r>
      <w:r>
        <w:rPr>
          <w:rFonts w:cs="Times New Roman" w:ascii="Times New Roman" w:hAnsi="Times New Roman"/>
          <w:sz w:val="20"/>
          <w:szCs w:val="20"/>
        </w:rPr>
        <w:t xml:space="preserve"> zvolené vlády, jakož i vůdci aktérů nelegitimního a nezákonného finančního systému spáchali další zradu na obyvatelích planety, tím, že nedodržují právoplatný mezinárodní dekret s názvem Prohlášení o skutečnostech (DECLARATION OF FACTS)  a neinformují veřejnost o právoplatném mezinárodním dekretu s názvem Prohlášení o skutečnostech (DECLARATION OF FACTS), ale nadále </w:t>
      </w:r>
      <w:r>
        <w:rPr>
          <w:rFonts w:cs="Times New Roman" w:ascii="Times New Roman" w:hAnsi="Times New Roman"/>
          <w:sz w:val="20"/>
          <w:szCs w:val="20"/>
          <w:lang w:val="cs-CZ"/>
        </w:rPr>
        <w:t>UDRŽ</w:t>
      </w:r>
      <w:r>
        <w:rPr>
          <w:rFonts w:cs="Times New Roman" w:ascii="Times New Roman" w:hAnsi="Times New Roman"/>
          <w:sz w:val="20"/>
          <w:szCs w:val="20"/>
          <w:lang w:val="cs-CZ"/>
        </w:rPr>
        <w:t>U</w:t>
      </w:r>
      <w:r>
        <w:rPr>
          <w:rFonts w:cs="Times New Roman" w:ascii="Times New Roman" w:hAnsi="Times New Roman"/>
          <w:sz w:val="20"/>
          <w:szCs w:val="20"/>
          <w:lang w:val="cs-CZ"/>
        </w:rPr>
        <w:t>JÍ</w:t>
      </w:r>
      <w:r>
        <w:rPr>
          <w:rFonts w:cs="Times New Roman" w:ascii="Times New Roman" w:hAnsi="Times New Roman"/>
          <w:sz w:val="20"/>
          <w:szCs w:val="20"/>
        </w:rPr>
        <w:t xml:space="preserve"> SYSTÉM OTROCTV</w:t>
      </w:r>
      <w:r>
        <w:rPr>
          <w:rFonts w:cs="Times New Roman" w:ascii="Times New Roman" w:hAnsi="Times New Roman"/>
          <w:sz w:val="20"/>
          <w:szCs w:val="20"/>
          <w:lang w:val="cs-CZ"/>
        </w:rPr>
        <w:t>Í</w:t>
      </w:r>
      <w:r>
        <w:rPr>
          <w:rFonts w:cs="Times New Roman" w:ascii="Times New Roman" w:hAnsi="Times New Roman"/>
          <w:sz w:val="20"/>
          <w:szCs w:val="20"/>
        </w:rPr>
        <w:t xml:space="preserve"> , klamáním obyvatel planety.</w:t>
      </w:r>
    </w:p>
    <w:p>
      <w:pPr>
        <w:pStyle w:val="Normal"/>
        <w:jc w:val="both"/>
        <w:rPr/>
      </w:pPr>
      <w:r>
        <w:rPr>
          <w:rFonts w:cs="Times New Roman" w:ascii="Times New Roman" w:hAnsi="Times New Roman"/>
          <w:sz w:val="20"/>
          <w:szCs w:val="20"/>
        </w:rPr>
        <w:t>To je však možné pouze tím, že lidé, kteří se nějakým způsobem dozvědí o právoplatném mezinárodním dekret</w:t>
      </w:r>
      <w:r>
        <w:rPr>
          <w:rFonts w:cs="Times New Roman" w:ascii="Times New Roman" w:hAnsi="Times New Roman"/>
          <w:sz w:val="20"/>
          <w:szCs w:val="20"/>
          <w:lang w:val="cs-CZ"/>
        </w:rPr>
        <w:t>u</w:t>
      </w:r>
      <w:r>
        <w:rPr>
          <w:rFonts w:cs="Times New Roman" w:ascii="Times New Roman" w:hAnsi="Times New Roman"/>
          <w:sz w:val="20"/>
          <w:szCs w:val="20"/>
        </w:rPr>
        <w:t xml:space="preserve"> Prohlášení o skutečnostech (DECLARATION OF FACTS) ho také nedodržují, čímž zrazují obyvatelstvo planety a také neinformují své spolupracovníky o právoplatném mezinárodním dekretu . Prohlášení o skutečnostech (DECLARATION OF FACTS), ale místo toho nadále</w:t>
      </w:r>
    </w:p>
    <w:p>
      <w:pPr>
        <w:pStyle w:val="Normal"/>
        <w:jc w:val="both"/>
        <w:rPr/>
      </w:pPr>
      <w:r>
        <w:rPr>
          <w:rFonts w:cs="Times New Roman" w:ascii="Times New Roman" w:hAnsi="Times New Roman"/>
          <w:lang w:val="cs-CZ"/>
        </w:rPr>
        <w:t>UDRŽ</w:t>
      </w:r>
      <w:r>
        <w:rPr>
          <w:rFonts w:cs="Times New Roman" w:ascii="Times New Roman" w:hAnsi="Times New Roman"/>
          <w:lang w:val="cs-CZ"/>
        </w:rPr>
        <w:t>U</w:t>
      </w:r>
      <w:r>
        <w:rPr>
          <w:rFonts w:cs="Times New Roman" w:ascii="Times New Roman" w:hAnsi="Times New Roman"/>
          <w:lang w:val="cs-CZ"/>
        </w:rPr>
        <w:t>JÍ</w:t>
      </w:r>
      <w:r>
        <w:rPr>
          <w:rFonts w:cs="Times New Roman" w:ascii="Times New Roman" w:hAnsi="Times New Roman"/>
        </w:rPr>
        <w:t xml:space="preserve"> SYSTÉM OTROCTV</w:t>
      </w:r>
      <w:r>
        <w:rPr>
          <w:rFonts w:cs="Times New Roman" w:ascii="Times New Roman" w:hAnsi="Times New Roman"/>
          <w:lang w:val="cs-CZ"/>
        </w:rPr>
        <w:t>Í</w:t>
      </w:r>
      <w:r>
        <w:rPr>
          <w:rFonts w:cs="Times New Roman" w:ascii="Times New Roman" w:hAnsi="Times New Roman"/>
        </w:rPr>
        <w:t>.</w:t>
      </w:r>
    </w:p>
    <w:p>
      <w:pPr>
        <w:pStyle w:val="Normal"/>
        <w:jc w:val="both"/>
        <w:rPr/>
      </w:pPr>
      <w:r>
        <w:rPr>
          <w:rFonts w:cs="Times New Roman" w:ascii="Times New Roman" w:hAnsi="Times New Roman"/>
          <w:sz w:val="20"/>
          <w:szCs w:val="20"/>
        </w:rPr>
        <w:t>Podle pravomocného mezinárodního dekretu Prohlášení o skutečnostech (DECLARATION OFFACTS) je základní zákon (ústava) Ćeska spolu se všemi ostatními zákony a předpisy pravomocně neplatný nulitní. Jelikož o postavení a odměňování soudců je neplatný, nemáte ve věci žádnou pravomoc! Jelikož český zákon .................. o organizaci a správě soudů je neplatný, údajný OKRESNÍ SOUD funguje také bez právního základu, nelegální.</w:t>
      </w:r>
    </w:p>
    <w:p>
      <w:pPr>
        <w:pStyle w:val="Normal"/>
        <w:jc w:val="both"/>
        <w:rPr/>
      </w:pPr>
      <w:r>
        <w:rPr>
          <w:rFonts w:cs="Times New Roman" w:ascii="Times New Roman" w:hAnsi="Times New Roman"/>
          <w:sz w:val="20"/>
          <w:szCs w:val="20"/>
        </w:rPr>
        <w:t xml:space="preserve">Vy jste jednali proti mně bez soudní pravomoci, ve jménu zrušeného údajného OKRESNÍHO SOUDU se sídlem, čím jste mi způsobili škodu uvedenou ve faktuře! S touto společností registrovanou v </w:t>
      </w:r>
      <w:r>
        <w:rPr>
          <w:rFonts w:cs="Times New Roman" w:ascii="Times New Roman" w:hAnsi="Times New Roman"/>
          <w:sz w:val="20"/>
          <w:szCs w:val="20"/>
          <w:lang w:val="cs-CZ"/>
        </w:rPr>
        <w:t>Č</w:t>
      </w:r>
      <w:r>
        <w:rPr>
          <w:rFonts w:cs="Times New Roman" w:ascii="Times New Roman" w:hAnsi="Times New Roman"/>
          <w:sz w:val="20"/>
          <w:szCs w:val="20"/>
        </w:rPr>
        <w:t>esku jsem nikdy neměla uzavřenou žádnou smlouvu! Ani s jejími údajnými klienty!</w:t>
      </w:r>
    </w:p>
    <w:p>
      <w:pPr>
        <w:pStyle w:val="Normal"/>
        <w:jc w:val="both"/>
        <w:rPr/>
      </w:pPr>
      <w:r>
        <w:rPr>
          <w:rFonts w:cs="Times New Roman" w:ascii="Times New Roman" w:hAnsi="Times New Roman"/>
          <w:sz w:val="20"/>
          <w:szCs w:val="20"/>
        </w:rPr>
        <w:t xml:space="preserve">Zdvořilé oznámení bylo mou řádně oznámenou dobromyslnou smluvní nabídkou adresovanou ÚDAJNÉ </w:t>
      </w:r>
      <w:r>
        <w:rPr>
          <w:rFonts w:cs="Times New Roman" w:ascii="Times New Roman" w:hAnsi="Times New Roman"/>
          <w:sz w:val="20"/>
          <w:szCs w:val="20"/>
          <w:lang w:val="cs-CZ"/>
        </w:rPr>
        <w:t>S</w:t>
      </w:r>
      <w:r>
        <w:rPr>
          <w:rFonts w:cs="Times New Roman" w:ascii="Times New Roman" w:hAnsi="Times New Roman"/>
          <w:sz w:val="20"/>
          <w:szCs w:val="20"/>
          <w:lang w:val="cs-CZ"/>
        </w:rPr>
        <w:t>O</w:t>
      </w:r>
      <w:r>
        <w:rPr>
          <w:rFonts w:cs="Times New Roman" w:ascii="Times New Roman" w:hAnsi="Times New Roman"/>
          <w:sz w:val="20"/>
          <w:szCs w:val="20"/>
          <w:lang w:val="cs-CZ"/>
        </w:rPr>
        <w:t>UDKYNI</w:t>
      </w:r>
      <w:r>
        <w:rPr>
          <w:rFonts w:cs="Times New Roman" w:ascii="Times New Roman" w:hAnsi="Times New Roman"/>
          <w:sz w:val="20"/>
          <w:szCs w:val="20"/>
        </w:rPr>
        <w:t xml:space="preserve"> , a jejím spolupracovníkům, v níž byly jasně uvedeny podmínky přijetí, a která byla přijata dne 29.04.2020.</w:t>
      </w:r>
    </w:p>
    <w:p>
      <w:pPr>
        <w:pStyle w:val="Normal"/>
        <w:jc w:val="both"/>
        <w:rPr/>
      </w:pPr>
      <w:r>
        <w:rPr>
          <w:rFonts w:cs="Times New Roman" w:ascii="Times New Roman" w:hAnsi="Times New Roman"/>
          <w:sz w:val="20"/>
          <w:szCs w:val="20"/>
        </w:rPr>
        <w:t>Podle podmínek výsledné smlouvy s označením (Ref.č. zdvořilý list-001) se uvádí, že podmínky smlouvy jsou aplikovatelné na strany uvedené ve smlouvě, včetně – avšak nikoli výlučně – na spolupracovníky jednající pro nebo jménem uvedených stran.</w:t>
      </w:r>
    </w:p>
    <w:p>
      <w:pPr>
        <w:pStyle w:val="Normal"/>
        <w:jc w:val="both"/>
        <w:rPr/>
      </w:pPr>
      <w:r>
        <w:rPr>
          <w:rFonts w:cs="Times New Roman" w:ascii="Times New Roman" w:hAnsi="Times New Roman"/>
          <w:sz w:val="20"/>
          <w:szCs w:val="20"/>
        </w:rPr>
        <w:t>Uvedené skutečnosti potvrzují, že fakturu jsem Vám vystavila v souladu s právními předpisy. Protože jsem s Vámi uzavřela smlouvu podle Mezinárodního práva, a tuto jste porušili, tato smlouva se obrátila proti vám! Bylo velkou chybou nebrat ji vážně, protože „česká legislativa“ Vás nemůže zachránit! Smlouvá, která mezi námi vznikla, je závazná, takže pokud nedodržíte podmínky vzdání se nebo upuštění od nároku, musíte ve stanovené lhůtě uhradit pohledávku na základě faktury, která vám byla vystavena. V opačném případě, jelikož smlouva mezi námi podléhá UCC, podniknu potřebné právní kroky v systému UCC pro uplatnění svého oprávněného nároku. Potřebné právní kroky jsou: podání specifického finančního prohlášení UCC do online systému UCC, co můžu udělat kliknutím na odkaz níže! https://appext20.dos.ny.gov/pls/efiling_public/ucc_app.eucc.eucc1_frm?pbutton=Reset</w:t>
      </w:r>
    </w:p>
    <w:p>
      <w:pPr>
        <w:pStyle w:val="Normal"/>
        <w:jc w:val="both"/>
        <w:rPr>
          <w:rFonts w:ascii="Times New Roman" w:hAnsi="Times New Roman" w:cs="Times New Roman"/>
        </w:rPr>
      </w:pPr>
      <w:r>
        <w:rPr>
          <w:rFonts w:cs="Times New Roman" w:ascii="Times New Roman" w:hAnsi="Times New Roman"/>
        </w:rPr>
      </w:r>
    </w:p>
    <w:p>
      <w:pPr>
        <w:pStyle w:val="Normal"/>
        <w:jc w:val="both"/>
        <w:rPr/>
      </w:pPr>
      <w:r>
        <w:rPr>
          <w:rFonts w:cs="Times New Roman" w:ascii="Times New Roman" w:hAnsi="Times New Roman"/>
          <w:sz w:val="20"/>
          <w:szCs w:val="20"/>
        </w:rPr>
        <w:t>V důsledku jednání OPPT se Váš majetek stane mým majetkem v důsledku uvedeného specifického finančního prohlášení UCC na vyrovnání vašeho dluhu po splatnosti. Je to opravdu to, co chcete?</w:t>
      </w:r>
    </w:p>
    <w:p>
      <w:pPr>
        <w:pStyle w:val="Normal"/>
        <w:jc w:val="both"/>
        <w:rPr/>
      </w:pPr>
      <w:r>
        <w:rPr>
          <w:rFonts w:cs="Times New Roman" w:ascii="Times New Roman" w:hAnsi="Times New Roman"/>
          <w:sz w:val="20"/>
          <w:szCs w:val="20"/>
        </w:rPr>
        <w:t>V důsledku činnosti OPPT se specifické finanční prohlášení UCC, zaznamenané v systému</w:t>
      </w:r>
    </w:p>
    <w:p>
      <w:pPr>
        <w:pStyle w:val="Normal"/>
        <w:jc w:val="both"/>
        <w:rPr/>
      </w:pPr>
      <w:r>
        <w:rPr>
          <w:rFonts w:cs="Times New Roman" w:ascii="Times New Roman" w:hAnsi="Times New Roman"/>
          <w:sz w:val="20"/>
          <w:szCs w:val="20"/>
        </w:rPr>
        <w:t>UCC, stane Absolutní Pravdou, zaznamenanou v právu, obchodu a existenci – bude to</w:t>
      </w:r>
    </w:p>
    <w:p>
      <w:pPr>
        <w:pStyle w:val="Normal"/>
        <w:jc w:val="both"/>
        <w:rPr/>
      </w:pPr>
      <w:r>
        <w:rPr>
          <w:rFonts w:cs="Times New Roman" w:ascii="Times New Roman" w:hAnsi="Times New Roman"/>
          <w:sz w:val="20"/>
          <w:szCs w:val="20"/>
        </w:rPr>
        <w:t>dekret zaznamenaný ve veřejných dokumentech podle univerzálního práva, pro všechny</w:t>
      </w:r>
    </w:p>
    <w:p>
      <w:pPr>
        <w:pStyle w:val="Normal"/>
        <w:jc w:val="both"/>
        <w:rPr/>
      </w:pPr>
      <w:r>
        <w:rPr>
          <w:rFonts w:cs="Times New Roman" w:ascii="Times New Roman" w:hAnsi="Times New Roman"/>
          <w:sz w:val="20"/>
          <w:szCs w:val="20"/>
        </w:rPr>
        <w:t>lidi na světě.</w:t>
      </w:r>
    </w:p>
    <w:p>
      <w:pPr>
        <w:pStyle w:val="Normal"/>
        <w:jc w:val="both"/>
        <w:rPr/>
      </w:pPr>
      <w:r>
        <w:rPr>
          <w:rFonts w:cs="Times New Roman" w:ascii="Times New Roman" w:hAnsi="Times New Roman"/>
          <w:sz w:val="20"/>
          <w:szCs w:val="20"/>
        </w:rPr>
        <w:t>Jelikož základní zákon (ústava) České Republiky, který je pravomocně neplatný a nulitní,</w:t>
      </w:r>
    </w:p>
    <w:p>
      <w:pPr>
        <w:pStyle w:val="Normal"/>
        <w:jc w:val="both"/>
        <w:rPr/>
      </w:pPr>
      <w:r>
        <w:rPr>
          <w:rFonts w:cs="Times New Roman" w:ascii="Times New Roman" w:hAnsi="Times New Roman"/>
          <w:sz w:val="20"/>
          <w:szCs w:val="20"/>
        </w:rPr>
        <w:t>nezakazuje, aby se na smlouvu mezi osobami vztahovalo mezinárodní právo z důvodu</w:t>
      </w:r>
    </w:p>
    <w:p>
      <w:pPr>
        <w:pStyle w:val="Normal"/>
        <w:jc w:val="both"/>
        <w:rPr/>
      </w:pPr>
      <w:r>
        <w:rPr>
          <w:rFonts w:cs="Times New Roman" w:ascii="Times New Roman" w:hAnsi="Times New Roman"/>
          <w:sz w:val="20"/>
          <w:szCs w:val="20"/>
        </w:rPr>
        <w:t>smluvní svobody, a akceptuje smlouvy podléhající UCC podle čl. 1 odst. 1 písm. 2, protože</w:t>
      </w:r>
    </w:p>
    <w:p>
      <w:pPr>
        <w:pStyle w:val="Normal"/>
        <w:jc w:val="both"/>
        <w:rPr/>
      </w:pPr>
      <w:r>
        <w:rPr>
          <w:rFonts w:cs="Times New Roman" w:ascii="Times New Roman" w:hAnsi="Times New Roman"/>
          <w:sz w:val="20"/>
          <w:szCs w:val="20"/>
        </w:rPr>
        <w:t>UCC je obecně uznávaným mezinárodním právem, nemáte možnost zabránit tomu, aby se</w:t>
      </w:r>
    </w:p>
    <w:p>
      <w:pPr>
        <w:pStyle w:val="Normal"/>
        <w:jc w:val="both"/>
        <w:rPr/>
      </w:pPr>
      <w:r>
        <w:rPr>
          <w:rFonts w:cs="Times New Roman" w:ascii="Times New Roman" w:hAnsi="Times New Roman"/>
          <w:sz w:val="20"/>
          <w:szCs w:val="20"/>
        </w:rPr>
        <w:t>váš majetek stal mým majetkem v rámci vyrovnání Vašeho dluhu po splatnosti!</w:t>
      </w:r>
    </w:p>
    <w:p>
      <w:pPr>
        <w:pStyle w:val="Normal"/>
        <w:jc w:val="both"/>
        <w:rPr/>
      </w:pPr>
      <w:r>
        <w:rPr>
          <w:rFonts w:cs="Times New Roman" w:ascii="Times New Roman" w:hAnsi="Times New Roman"/>
          <w:sz w:val="20"/>
          <w:szCs w:val="20"/>
        </w:rPr>
        <w:t>Proto byste měli brát smlouvu mezi Vámi a mnou a přiložené faktury  velice,</w:t>
      </w:r>
    </w:p>
    <w:p>
      <w:pPr>
        <w:pStyle w:val="Normal"/>
        <w:jc w:val="both"/>
        <w:rPr/>
      </w:pPr>
      <w:r>
        <w:rPr>
          <w:rFonts w:cs="Times New Roman" w:ascii="Times New Roman" w:hAnsi="Times New Roman"/>
          <w:sz w:val="20"/>
          <w:szCs w:val="20"/>
        </w:rPr>
        <w:t>velice vážně!</w:t>
      </w:r>
    </w:p>
    <w:p>
      <w:pPr>
        <w:pStyle w:val="Normal"/>
        <w:jc w:val="both"/>
        <w:rPr/>
      </w:pPr>
      <w:r>
        <w:rPr>
          <w:rFonts w:cs="Times New Roman" w:ascii="Times New Roman" w:hAnsi="Times New Roman"/>
          <w:sz w:val="20"/>
          <w:szCs w:val="20"/>
        </w:rPr>
        <w:t>Jelikož 25. prosince 2012 byly pravomocně zrušeny všechny KORPORÁTNÍ VLÁDY, tak i v</w:t>
      </w:r>
    </w:p>
    <w:p>
      <w:pPr>
        <w:pStyle w:val="Normal"/>
        <w:jc w:val="both"/>
        <w:rPr/>
      </w:pPr>
      <w:r>
        <w:rPr>
          <w:rFonts w:cs="Times New Roman" w:ascii="Times New Roman" w:hAnsi="Times New Roman"/>
          <w:sz w:val="20"/>
          <w:szCs w:val="20"/>
        </w:rPr>
        <w:t>případě, že jsem měla s vaší společností NĚJAKÝ VZTAH V MINULOSTI, ten už byl</w:t>
      </w:r>
    </w:p>
    <w:p>
      <w:pPr>
        <w:pStyle w:val="Normal"/>
        <w:jc w:val="both"/>
        <w:rPr/>
      </w:pPr>
      <w:r>
        <w:rPr>
          <w:rFonts w:cs="Times New Roman" w:ascii="Times New Roman" w:hAnsi="Times New Roman"/>
          <w:sz w:val="20"/>
          <w:szCs w:val="20"/>
        </w:rPr>
        <w:t>UKONČEN. Výše uvedené skutečnosti vylučují, abych měla jakýkoli vztah s kterýmkoli z</w:t>
      </w:r>
    </w:p>
    <w:p>
      <w:pPr>
        <w:pStyle w:val="Normal"/>
        <w:jc w:val="both"/>
        <w:rPr/>
      </w:pPr>
      <w:r>
        <w:rPr>
          <w:rFonts w:cs="Times New Roman" w:ascii="Times New Roman" w:hAnsi="Times New Roman"/>
          <w:sz w:val="20"/>
          <w:szCs w:val="20"/>
        </w:rPr>
        <w:t>aktérů OKRESNÍHO SOUDU CEGLÉD, působícího BEZ PRÁVNÍHO ZÁKLADU, takže</w:t>
      </w:r>
    </w:p>
    <w:p>
      <w:pPr>
        <w:pStyle w:val="Normal"/>
        <w:jc w:val="both"/>
        <w:rPr/>
      </w:pPr>
      <w:r>
        <w:rPr>
          <w:rFonts w:cs="Times New Roman" w:ascii="Times New Roman" w:hAnsi="Times New Roman"/>
          <w:sz w:val="20"/>
          <w:szCs w:val="20"/>
        </w:rPr>
        <w:t>nemáme spolu žádnou smlouvu, nejsem klient a NEJSEM DLUŽNÍKEM!</w:t>
      </w:r>
    </w:p>
    <w:p>
      <w:pPr>
        <w:pStyle w:val="Normal"/>
        <w:jc w:val="both"/>
        <w:rPr/>
      </w:pPr>
      <w:r>
        <w:rPr>
          <w:rFonts w:cs="Times New Roman" w:ascii="Times New Roman" w:hAnsi="Times New Roman"/>
          <w:sz w:val="20"/>
          <w:szCs w:val="20"/>
        </w:rPr>
        <w:t xml:space="preserve">Proto Vás žádám, aby </w:t>
      </w:r>
      <w:r>
        <w:rPr>
          <w:rFonts w:cs="Times New Roman" w:ascii="Times New Roman" w:hAnsi="Times New Roman"/>
          <w:sz w:val="20"/>
          <w:szCs w:val="20"/>
          <w:lang w:val="cs-CZ"/>
        </w:rPr>
        <w:t>j</w:t>
      </w:r>
      <w:r>
        <w:rPr>
          <w:rFonts w:cs="Times New Roman" w:ascii="Times New Roman" w:hAnsi="Times New Roman"/>
          <w:sz w:val="20"/>
          <w:szCs w:val="20"/>
        </w:rPr>
        <w:t xml:space="preserve">ste MĚ NEOBTĚŽOVALI, aby </w:t>
      </w:r>
      <w:r>
        <w:rPr>
          <w:rFonts w:cs="Times New Roman" w:ascii="Times New Roman" w:hAnsi="Times New Roman"/>
          <w:sz w:val="20"/>
          <w:szCs w:val="20"/>
          <w:lang w:val="cs-CZ"/>
        </w:rPr>
        <w:t>j</w:t>
      </w:r>
      <w:r>
        <w:rPr>
          <w:rFonts w:cs="Times New Roman" w:ascii="Times New Roman" w:hAnsi="Times New Roman"/>
          <w:sz w:val="20"/>
          <w:szCs w:val="20"/>
        </w:rPr>
        <w:t>ste mě přestali nazývat KLIENTEM,</w:t>
      </w:r>
    </w:p>
    <w:p>
      <w:pPr>
        <w:pStyle w:val="Normal"/>
        <w:jc w:val="both"/>
        <w:rPr/>
      </w:pPr>
      <w:r>
        <w:rPr>
          <w:rFonts w:cs="Times New Roman" w:ascii="Times New Roman" w:hAnsi="Times New Roman"/>
          <w:sz w:val="20"/>
          <w:szCs w:val="20"/>
        </w:rPr>
        <w:t xml:space="preserve">nebo </w:t>
      </w:r>
      <w:r>
        <w:rPr>
          <w:rFonts w:cs="Times New Roman" w:ascii="Times New Roman" w:hAnsi="Times New Roman"/>
          <w:sz w:val="20"/>
          <w:szCs w:val="20"/>
          <w:lang w:val="cs-CZ"/>
        </w:rPr>
        <w:t>DL</w:t>
      </w:r>
      <w:r>
        <w:rPr>
          <w:rFonts w:cs="Times New Roman" w:ascii="Times New Roman" w:hAnsi="Times New Roman"/>
          <w:sz w:val="20"/>
          <w:szCs w:val="20"/>
          <w:lang w:val="cs-CZ"/>
        </w:rPr>
        <w:t>UŽ</w:t>
      </w:r>
      <w:r>
        <w:rPr>
          <w:rFonts w:cs="Times New Roman" w:ascii="Times New Roman" w:hAnsi="Times New Roman"/>
          <w:sz w:val="20"/>
          <w:szCs w:val="20"/>
          <w:lang w:val="cs-CZ"/>
        </w:rPr>
        <w:t>NÍKEM</w:t>
      </w:r>
      <w:r>
        <w:rPr>
          <w:rFonts w:cs="Times New Roman" w:ascii="Times New Roman" w:hAnsi="Times New Roman"/>
          <w:sz w:val="20"/>
          <w:szCs w:val="20"/>
        </w:rPr>
        <w:t xml:space="preserve">. Také Vás žádám aby </w:t>
      </w:r>
      <w:r>
        <w:rPr>
          <w:rFonts w:cs="Times New Roman" w:ascii="Times New Roman" w:hAnsi="Times New Roman"/>
          <w:sz w:val="20"/>
          <w:szCs w:val="20"/>
          <w:lang w:val="cs-CZ"/>
        </w:rPr>
        <w:t>j</w:t>
      </w:r>
      <w:r>
        <w:rPr>
          <w:rFonts w:cs="Times New Roman" w:ascii="Times New Roman" w:hAnsi="Times New Roman"/>
          <w:sz w:val="20"/>
          <w:szCs w:val="20"/>
        </w:rPr>
        <w:t>ste přestali vyrábět další dokumenty s názvem</w:t>
      </w:r>
    </w:p>
    <w:p>
      <w:pPr>
        <w:pStyle w:val="Normal"/>
        <w:jc w:val="both"/>
        <w:rPr/>
      </w:pPr>
      <w:r>
        <w:rPr>
          <w:rFonts w:cs="Times New Roman" w:ascii="Times New Roman" w:hAnsi="Times New Roman"/>
          <w:sz w:val="20"/>
          <w:szCs w:val="20"/>
        </w:rPr>
        <w:t>USNESENÍ k oklamání jiných, na mou škodu, neboť já jsem NEVYDALA SOUHLAS s jakýmkoli</w:t>
      </w:r>
    </w:p>
    <w:p>
      <w:pPr>
        <w:pStyle w:val="Normal"/>
        <w:jc w:val="both"/>
        <w:rPr/>
      </w:pPr>
      <w:r>
        <w:rPr>
          <w:rFonts w:cs="Times New Roman" w:ascii="Times New Roman" w:hAnsi="Times New Roman"/>
          <w:sz w:val="20"/>
          <w:szCs w:val="20"/>
        </w:rPr>
        <w:t>nezákonným a protiprávním ponížením, podhodnocením zneplatněním, podřízením,</w:t>
      </w:r>
    </w:p>
    <w:p>
      <w:pPr>
        <w:pStyle w:val="Normal"/>
        <w:jc w:val="both"/>
        <w:rPr/>
      </w:pPr>
      <w:r>
        <w:rPr>
          <w:rFonts w:cs="Times New Roman" w:ascii="Times New Roman" w:hAnsi="Times New Roman"/>
          <w:sz w:val="20"/>
          <w:szCs w:val="20"/>
        </w:rPr>
        <w:t>podmaněním, uzurpací, obsazením, poškozením nebo okradením řádně zabezpečené Bytosti</w:t>
      </w:r>
    </w:p>
    <w:p>
      <w:pPr>
        <w:pStyle w:val="Normal"/>
        <w:jc w:val="both"/>
        <w:rPr/>
      </w:pPr>
      <w:r>
        <w:rPr>
          <w:rFonts w:cs="Times New Roman" w:ascii="Times New Roman" w:hAnsi="Times New Roman"/>
          <w:sz w:val="20"/>
          <w:szCs w:val="20"/>
        </w:rPr>
        <w:t>předkladatele a všech projevů a majetku z toho vyplývajících!</w:t>
      </w:r>
    </w:p>
    <w:p>
      <w:pPr>
        <w:pStyle w:val="Normal"/>
        <w:jc w:val="both"/>
        <w:rPr/>
      </w:pPr>
      <w:r>
        <w:rPr>
          <w:rFonts w:cs="Times New Roman" w:ascii="Times New Roman" w:hAnsi="Times New Roman"/>
          <w:sz w:val="20"/>
          <w:szCs w:val="20"/>
        </w:rPr>
        <w:t>My, svobodní lidé, neděláme nic víc, než že se měřitelným úsilím právně odvoláváme na</w:t>
      </w:r>
    </w:p>
    <w:p>
      <w:pPr>
        <w:pStyle w:val="Normal"/>
        <w:jc w:val="both"/>
        <w:rPr/>
      </w:pPr>
      <w:r>
        <w:rPr>
          <w:rFonts w:cs="Times New Roman" w:ascii="Times New Roman" w:hAnsi="Times New Roman"/>
          <w:sz w:val="20"/>
          <w:szCs w:val="20"/>
        </w:rPr>
        <w:t>Prohlášení o skutečnostech (DECLARATION OF FACTS), právně závazný mezinárodní</w:t>
      </w:r>
    </w:p>
    <w:p>
      <w:pPr>
        <w:pStyle w:val="Normal"/>
        <w:jc w:val="both"/>
        <w:rPr/>
      </w:pPr>
      <w:r>
        <w:rPr>
          <w:rFonts w:cs="Times New Roman" w:ascii="Times New Roman" w:hAnsi="Times New Roman"/>
          <w:sz w:val="20"/>
          <w:szCs w:val="20"/>
        </w:rPr>
        <w:t>dekret, který – vzhledem k identifikované, opakovaně konstatované a nevyvratitelné</w:t>
      </w:r>
    </w:p>
    <w:p>
      <w:pPr>
        <w:pStyle w:val="Normal"/>
        <w:jc w:val="both"/>
        <w:rPr/>
      </w:pPr>
      <w:r>
        <w:rPr>
          <w:rFonts w:cs="Times New Roman" w:ascii="Times New Roman" w:hAnsi="Times New Roman"/>
          <w:sz w:val="20"/>
          <w:szCs w:val="20"/>
        </w:rPr>
        <w:t>povaze je Absolutní Pravdou, zaznamenanou v právu, obchodu a existenci – je</w:t>
      </w:r>
    </w:p>
    <w:p>
      <w:pPr>
        <w:pStyle w:val="Normal"/>
        <w:jc w:val="both"/>
        <w:rPr/>
      </w:pPr>
      <w:r>
        <w:rPr>
          <w:rFonts w:cs="Times New Roman" w:ascii="Times New Roman" w:hAnsi="Times New Roman"/>
          <w:sz w:val="20"/>
          <w:szCs w:val="20"/>
        </w:rPr>
        <w:t>zaznamenán ve veřejných dokumentech podle univerzálního práva, pro všechny lidi na</w:t>
      </w:r>
    </w:p>
    <w:p>
      <w:pPr>
        <w:pStyle w:val="Normal"/>
        <w:jc w:val="both"/>
        <w:rPr/>
      </w:pPr>
      <w:r>
        <w:rPr>
          <w:rFonts w:cs="Times New Roman" w:ascii="Times New Roman" w:hAnsi="Times New Roman"/>
          <w:sz w:val="20"/>
          <w:szCs w:val="20"/>
        </w:rPr>
        <w:t>světě, abychom v rámci legitimní sebeobrany ubránili sebe samých a podle našich</w:t>
      </w:r>
    </w:p>
    <w:p>
      <w:pPr>
        <w:pStyle w:val="Normal"/>
        <w:jc w:val="both"/>
        <w:rPr/>
      </w:pPr>
      <w:r>
        <w:rPr>
          <w:rFonts w:cs="Times New Roman" w:ascii="Times New Roman" w:hAnsi="Times New Roman"/>
          <w:sz w:val="20"/>
          <w:szCs w:val="20"/>
        </w:rPr>
        <w:t>možností i planetu Zemi a jejích obyvatel před všemi úrovněmi vykořisťování, útlaku a</w:t>
      </w:r>
    </w:p>
    <w:p>
      <w:pPr>
        <w:pStyle w:val="Normal"/>
        <w:jc w:val="both"/>
        <w:rPr/>
      </w:pPr>
      <w:r>
        <w:rPr>
          <w:rFonts w:cs="Times New Roman" w:ascii="Times New Roman" w:hAnsi="Times New Roman"/>
          <w:sz w:val="20"/>
          <w:szCs w:val="20"/>
        </w:rPr>
        <w:t>ničení ze strany nezákonného otrokářského systému.</w:t>
      </w:r>
    </w:p>
    <w:p>
      <w:pPr>
        <w:pStyle w:val="Normal"/>
        <w:jc w:val="both"/>
        <w:rPr/>
      </w:pPr>
      <w:r>
        <w:rPr>
          <w:rFonts w:cs="Times New Roman" w:ascii="Times New Roman" w:hAnsi="Times New Roman"/>
          <w:sz w:val="20"/>
          <w:szCs w:val="20"/>
        </w:rPr>
        <w:t>Uvědomuji si, že si možná myslíte, že Vy „jen děláte svou práci“, když děláte to, co chápete jako</w:t>
      </w:r>
    </w:p>
    <w:p>
      <w:pPr>
        <w:pStyle w:val="Normal"/>
        <w:jc w:val="both"/>
        <w:rPr/>
      </w:pPr>
      <w:r>
        <w:rPr>
          <w:rFonts w:cs="Times New Roman" w:ascii="Times New Roman" w:hAnsi="Times New Roman"/>
          <w:sz w:val="20"/>
          <w:szCs w:val="20"/>
        </w:rPr>
        <w:t>svou práci, ale to nikdy nebylo a nikdy nebude přijatelnou záminkou pro udržování jakéhokoli</w:t>
      </w:r>
    </w:p>
    <w:p>
      <w:pPr>
        <w:pStyle w:val="Normal"/>
        <w:jc w:val="both"/>
        <w:rPr/>
      </w:pPr>
      <w:r>
        <w:rPr>
          <w:rFonts w:cs="Times New Roman" w:ascii="Times New Roman" w:hAnsi="Times New Roman"/>
          <w:sz w:val="20"/>
          <w:szCs w:val="20"/>
        </w:rPr>
        <w:t>OTROKÁŘSKÉHO SYSTÉMU namířeného proti vašim bližním. Neomezená odpovědnost za</w:t>
      </w:r>
    </w:p>
    <w:p>
      <w:pPr>
        <w:pStyle w:val="Normal"/>
        <w:jc w:val="both"/>
        <w:rPr/>
      </w:pPr>
      <w:r>
        <w:rPr>
          <w:rFonts w:cs="Times New Roman" w:ascii="Times New Roman" w:hAnsi="Times New Roman"/>
          <w:sz w:val="20"/>
          <w:szCs w:val="20"/>
        </w:rPr>
        <w:t>škodu podle smlouvy je pouze částí vašich závazků, protože evidentně máte i</w:t>
      </w:r>
    </w:p>
    <w:p>
      <w:pPr>
        <w:pStyle w:val="Normal"/>
        <w:jc w:val="both"/>
        <w:rPr/>
      </w:pPr>
      <w:r>
        <w:rPr>
          <w:rFonts w:cs="Times New Roman" w:ascii="Times New Roman" w:hAnsi="Times New Roman"/>
          <w:sz w:val="20"/>
          <w:szCs w:val="20"/>
        </w:rPr>
        <w:t>trestněprávní odpovědnost.</w:t>
      </w:r>
    </w:p>
    <w:p>
      <w:pPr>
        <w:pStyle w:val="Normal"/>
        <w:jc w:val="both"/>
        <w:rPr>
          <w:rFonts w:ascii="Times New Roman" w:hAnsi="Times New Roman" w:cs="Times New Roman"/>
          <w:sz w:val="20"/>
          <w:szCs w:val="20"/>
        </w:rPr>
      </w:pPr>
      <w:r>
        <w:rPr>
          <w:rFonts w:cs="Times New Roman" w:ascii="Times New Roman" w:hAnsi="Times New Roman"/>
          <w:sz w:val="20"/>
          <w:szCs w:val="20"/>
        </w:rPr>
      </w:r>
    </w:p>
    <w:p>
      <w:pPr>
        <w:pStyle w:val="Normal"/>
        <w:jc w:val="both"/>
        <w:rPr/>
      </w:pPr>
      <w:r>
        <w:rPr>
          <w:rFonts w:cs="Times New Roman" w:ascii="Times New Roman" w:hAnsi="Times New Roman"/>
          <w:sz w:val="20"/>
          <w:szCs w:val="20"/>
        </w:rPr>
        <w:t>VE SKUTEČNOSTI JSTE PLACENÁ ZA UDRŽOVÁNÍ DLUHOVÉHO OTROCTV</w:t>
      </w:r>
      <w:r>
        <w:rPr>
          <w:rFonts w:cs="Times New Roman" w:ascii="Times New Roman" w:hAnsi="Times New Roman"/>
          <w:sz w:val="20"/>
          <w:szCs w:val="20"/>
          <w:lang w:val="cs-CZ"/>
        </w:rPr>
        <w:t>Í</w:t>
      </w:r>
      <w:r>
        <w:rPr>
          <w:rFonts w:cs="Times New Roman" w:ascii="Times New Roman" w:hAnsi="Times New Roman"/>
          <w:sz w:val="20"/>
          <w:szCs w:val="20"/>
        </w:rPr>
        <w:t xml:space="preserve"> A ZA PRÁCI</w:t>
      </w:r>
    </w:p>
    <w:p>
      <w:pPr>
        <w:pStyle w:val="Normal"/>
        <w:jc w:val="both"/>
        <w:rPr/>
      </w:pPr>
      <w:r>
        <w:rPr>
          <w:rFonts w:cs="Times New Roman" w:ascii="Times New Roman" w:hAnsi="Times New Roman"/>
          <w:sz w:val="20"/>
          <w:szCs w:val="20"/>
        </w:rPr>
        <w:t>PROVÁDĚNOU V RÁMCI DOBROVOLNÉ SYSTÉMOVÉ GENOCIDY NA VAŠI NEOMEZENOU</w:t>
      </w:r>
    </w:p>
    <w:p>
      <w:pPr>
        <w:pStyle w:val="Normal"/>
        <w:jc w:val="both"/>
        <w:rPr/>
      </w:pPr>
      <w:r>
        <w:rPr>
          <w:rFonts w:cs="Times New Roman" w:ascii="Times New Roman" w:hAnsi="Times New Roman"/>
          <w:sz w:val="20"/>
          <w:szCs w:val="20"/>
        </w:rPr>
        <w:t xml:space="preserve">OSOBNÍ </w:t>
      </w:r>
      <w:r>
        <w:rPr>
          <w:rFonts w:cs="Times New Roman" w:ascii="Times New Roman" w:hAnsi="Times New Roman"/>
          <w:sz w:val="20"/>
          <w:szCs w:val="20"/>
          <w:lang w:val="cs-CZ"/>
        </w:rPr>
        <w:t>Z</w:t>
      </w:r>
      <w:r>
        <w:rPr>
          <w:rFonts w:cs="Times New Roman" w:ascii="Times New Roman" w:hAnsi="Times New Roman"/>
          <w:sz w:val="20"/>
          <w:szCs w:val="20"/>
        </w:rPr>
        <w:t xml:space="preserve">ODPOVĚDNOST TĚMI, KTEŘÍ JSOU </w:t>
      </w:r>
      <w:r>
        <w:rPr>
          <w:rFonts w:cs="Times New Roman" w:ascii="Times New Roman" w:hAnsi="Times New Roman"/>
          <w:sz w:val="20"/>
          <w:szCs w:val="20"/>
          <w:lang w:val="cs-CZ"/>
        </w:rPr>
        <w:t>Ž</w:t>
      </w:r>
      <w:r>
        <w:rPr>
          <w:rFonts w:cs="Times New Roman" w:ascii="Times New Roman" w:hAnsi="Times New Roman"/>
          <w:sz w:val="20"/>
          <w:szCs w:val="20"/>
          <w:lang w:val="cs-CZ"/>
        </w:rPr>
        <w:t>E</w:t>
      </w:r>
      <w:r>
        <w:rPr>
          <w:rFonts w:cs="Times New Roman" w:ascii="Times New Roman" w:hAnsi="Times New Roman"/>
          <w:sz w:val="20"/>
          <w:szCs w:val="20"/>
          <w:lang w:val="cs-CZ"/>
        </w:rPr>
        <w:t>L</w:t>
      </w:r>
      <w:r>
        <w:rPr>
          <w:rFonts w:cs="Times New Roman" w:ascii="Times New Roman" w:hAnsi="Times New Roman"/>
          <w:sz w:val="20"/>
          <w:szCs w:val="20"/>
        </w:rPr>
        <w:t xml:space="preserve"> ZRÁDCI OBYVATELSTVA T</w:t>
      </w:r>
      <w:r>
        <w:rPr>
          <w:rFonts w:cs="Times New Roman" w:ascii="Times New Roman" w:hAnsi="Times New Roman"/>
          <w:sz w:val="20"/>
          <w:szCs w:val="20"/>
          <w:lang w:val="cs-CZ"/>
        </w:rPr>
        <w:t>ÉTO</w:t>
      </w:r>
    </w:p>
    <w:p>
      <w:pPr>
        <w:pStyle w:val="Normal"/>
        <w:jc w:val="both"/>
        <w:rPr/>
      </w:pPr>
      <w:r>
        <w:rPr>
          <w:rFonts w:cs="Times New Roman" w:ascii="Times New Roman" w:hAnsi="Times New Roman"/>
          <w:sz w:val="20"/>
          <w:szCs w:val="20"/>
        </w:rPr>
        <w:t>PLANETY!</w:t>
      </w:r>
    </w:p>
    <w:p>
      <w:pPr>
        <w:pStyle w:val="Normal"/>
        <w:jc w:val="both"/>
        <w:rPr/>
      </w:pPr>
      <w:r>
        <w:rPr>
          <w:rFonts w:cs="Times New Roman" w:ascii="Times New Roman" w:hAnsi="Times New Roman"/>
          <w:sz w:val="20"/>
          <w:szCs w:val="20"/>
        </w:rPr>
        <w:t>PROSÍM, POSTAVTE SE TOMU ČELEM! JE TO OPRAVDU TO, CO CHCETE?</w:t>
      </w:r>
    </w:p>
    <w:p>
      <w:pPr>
        <w:pStyle w:val="Normal"/>
        <w:jc w:val="both"/>
        <w:rPr/>
      </w:pPr>
      <w:r>
        <w:rPr>
          <w:rFonts w:cs="Times New Roman" w:ascii="Times New Roman" w:hAnsi="Times New Roman"/>
          <w:sz w:val="20"/>
          <w:szCs w:val="20"/>
        </w:rPr>
        <w:t>MNĚ NENÍ LHOSTEJNÉ DLUHOVÉ OTROCTVÍ A V RÁMCI NĚJ SYSTÉMOVÁ A KRUTÁ</w:t>
      </w:r>
    </w:p>
    <w:p>
      <w:pPr>
        <w:pStyle w:val="Normal"/>
        <w:jc w:val="both"/>
        <w:rPr/>
      </w:pPr>
      <w:r>
        <w:rPr>
          <w:rFonts w:cs="Times New Roman" w:ascii="Times New Roman" w:hAnsi="Times New Roman"/>
          <w:sz w:val="20"/>
          <w:szCs w:val="20"/>
        </w:rPr>
        <w:t>GENOCIDA A NIČENÍ PLANETY – STEJNÉ CHOVÁNÍ OČEKÁVÁM TAKÉ OD VÁS! NECHCI</w:t>
      </w:r>
    </w:p>
    <w:p>
      <w:pPr>
        <w:pStyle w:val="Normal"/>
        <w:jc w:val="both"/>
        <w:rPr/>
      </w:pPr>
      <w:r>
        <w:rPr>
          <w:rFonts w:cs="Times New Roman" w:ascii="Times New Roman" w:hAnsi="Times New Roman"/>
          <w:sz w:val="20"/>
          <w:szCs w:val="20"/>
        </w:rPr>
        <w:t xml:space="preserve">VÁM UBLÍŽIT, NECHCI VÁM ZPŮSOBIT ŠKODU A OD VÁS OČEKÁVÁM TO </w:t>
      </w:r>
      <w:r>
        <w:rPr>
          <w:rFonts w:cs="Times New Roman" w:ascii="Times New Roman" w:hAnsi="Times New Roman"/>
          <w:sz w:val="20"/>
          <w:szCs w:val="20"/>
          <w:lang w:val="cs-CZ"/>
        </w:rPr>
        <w:t>STEJN</w:t>
      </w:r>
      <w:r>
        <w:rPr>
          <w:rFonts w:cs="Times New Roman" w:ascii="Times New Roman" w:hAnsi="Times New Roman"/>
          <w:sz w:val="20"/>
          <w:szCs w:val="20"/>
        </w:rPr>
        <w:t>É! Mé</w:t>
      </w:r>
    </w:p>
    <w:p>
      <w:pPr>
        <w:pStyle w:val="Normal"/>
        <w:jc w:val="both"/>
        <w:rPr/>
      </w:pPr>
      <w:r>
        <w:rPr>
          <w:rFonts w:cs="Times New Roman" w:ascii="Times New Roman" w:hAnsi="Times New Roman"/>
          <w:sz w:val="20"/>
          <w:szCs w:val="20"/>
        </w:rPr>
        <w:t>poučení nemůžete popřít, protože všechno je uloženo v mých záznamech!</w:t>
      </w:r>
    </w:p>
    <w:p>
      <w:pPr>
        <w:pStyle w:val="Normal"/>
        <w:jc w:val="both"/>
        <w:rPr/>
      </w:pPr>
      <w:r>
        <w:rPr>
          <w:rFonts w:cs="Times New Roman" w:ascii="Times New Roman" w:hAnsi="Times New Roman"/>
          <w:sz w:val="20"/>
          <w:szCs w:val="20"/>
        </w:rPr>
        <w:t>I Vás přivítáme v našem kruhu, stejně jako každého, kdo se k nám přidá do „probuzeného“ a nového</w:t>
      </w:r>
    </w:p>
    <w:p>
      <w:pPr>
        <w:pStyle w:val="Normal"/>
        <w:jc w:val="both"/>
        <w:rPr/>
      </w:pPr>
      <w:r>
        <w:rPr>
          <w:rFonts w:cs="Times New Roman" w:ascii="Times New Roman" w:hAnsi="Times New Roman"/>
          <w:sz w:val="20"/>
          <w:szCs w:val="20"/>
        </w:rPr>
        <w:t>„</w:t>
      </w:r>
      <w:r>
        <w:rPr>
          <w:rFonts w:cs="Times New Roman" w:ascii="Times New Roman" w:hAnsi="Times New Roman"/>
          <w:sz w:val="20"/>
          <w:szCs w:val="20"/>
        </w:rPr>
        <w:t>suverénního“ statusu. I Vy jste svobodnou živou lidskou bytostí! To, co dnes děláme, posouvá společnost</w:t>
      </w:r>
    </w:p>
    <w:p>
      <w:pPr>
        <w:pStyle w:val="Normal"/>
        <w:jc w:val="both"/>
        <w:rPr/>
      </w:pPr>
      <w:r>
        <w:rPr>
          <w:rFonts w:cs="Times New Roman" w:ascii="Times New Roman" w:hAnsi="Times New Roman"/>
          <w:sz w:val="20"/>
          <w:szCs w:val="20"/>
        </w:rPr>
        <w:t>vpřed a otevírá před námi zlatý věk.</w:t>
      </w:r>
    </w:p>
    <w:p>
      <w:pPr>
        <w:pStyle w:val="Normal"/>
        <w:jc w:val="both"/>
        <w:rPr/>
      </w:pPr>
      <w:r>
        <w:rPr>
          <w:rFonts w:cs="Times New Roman" w:ascii="Times New Roman" w:hAnsi="Times New Roman"/>
          <w:sz w:val="20"/>
          <w:szCs w:val="20"/>
        </w:rPr>
        <w:t>Prosím, v souvislosti s doktrínou pověřujícího a pověřeného, ​​která je podporována ustanoveními § 1-103</w:t>
      </w:r>
    </w:p>
    <w:p>
      <w:pPr>
        <w:pStyle w:val="Normal"/>
        <w:jc w:val="both"/>
        <w:rPr/>
      </w:pPr>
      <w:r>
        <w:rPr>
          <w:rFonts w:cs="Times New Roman" w:ascii="Times New Roman" w:hAnsi="Times New Roman"/>
          <w:sz w:val="20"/>
          <w:szCs w:val="20"/>
        </w:rPr>
        <w:t>UCC, nezapomeňte informovat své kolegy o těchto skutečnostech a událostech, jakož i o velkých</w:t>
      </w:r>
    </w:p>
    <w:p>
      <w:pPr>
        <w:pStyle w:val="Normal"/>
        <w:jc w:val="both"/>
        <w:rPr/>
      </w:pPr>
      <w:r>
        <w:rPr>
          <w:rFonts w:cs="Times New Roman" w:ascii="Times New Roman" w:hAnsi="Times New Roman"/>
          <w:sz w:val="20"/>
          <w:szCs w:val="20"/>
        </w:rPr>
        <w:t>probuzeních, které se dějí ve světě!</w:t>
      </w:r>
    </w:p>
    <w:p>
      <w:pPr>
        <w:pStyle w:val="Normal"/>
        <w:jc w:val="both"/>
        <w:rPr/>
      </w:pPr>
      <w:r>
        <w:rPr>
          <w:rFonts w:cs="Times New Roman" w:ascii="Times New Roman" w:hAnsi="Times New Roman"/>
          <w:sz w:val="20"/>
          <w:szCs w:val="20"/>
        </w:rPr>
        <w:t>Žádám vás, abyste do 5 dnů ukončili všechny úkony proti mně, protože tyto Vás dostávají do</w:t>
      </w:r>
    </w:p>
    <w:p>
      <w:pPr>
        <w:pStyle w:val="Normal"/>
        <w:jc w:val="both"/>
        <w:rPr/>
      </w:pPr>
      <w:r>
        <w:rPr>
          <w:rFonts w:cs="Times New Roman" w:ascii="Times New Roman" w:hAnsi="Times New Roman"/>
          <w:sz w:val="20"/>
          <w:szCs w:val="20"/>
        </w:rPr>
        <w:t>stále větších problémů! Dokud neobdržím od Vás řádnou odpověď, budete ode mě nadále</w:t>
      </w:r>
    </w:p>
    <w:p>
      <w:pPr>
        <w:pStyle w:val="Normal"/>
        <w:jc w:val="both"/>
        <w:rPr/>
      </w:pPr>
      <w:r>
        <w:rPr>
          <w:rFonts w:cs="Times New Roman" w:ascii="Times New Roman" w:hAnsi="Times New Roman"/>
          <w:sz w:val="20"/>
          <w:szCs w:val="20"/>
        </w:rPr>
        <w:t>dostávat faktury, na stále větší částky ! Už i tato je dost velká, ale přeji si, abych vám</w:t>
      </w:r>
    </w:p>
    <w:p>
      <w:pPr>
        <w:pStyle w:val="Normal"/>
        <w:jc w:val="both"/>
        <w:rPr/>
      </w:pPr>
      <w:r>
        <w:rPr>
          <w:rFonts w:cs="Times New Roman" w:ascii="Times New Roman" w:hAnsi="Times New Roman"/>
          <w:sz w:val="20"/>
          <w:szCs w:val="20"/>
        </w:rPr>
        <w:t>nemusela posílat větší, no za tyto si opravdu můžete VLASTNÍM PŘIČINÁNÍM, protože</w:t>
      </w:r>
    </w:p>
    <w:p>
      <w:pPr>
        <w:pStyle w:val="Normal"/>
        <w:jc w:val="both"/>
        <w:rPr/>
      </w:pPr>
      <w:r>
        <w:rPr>
          <w:rFonts w:cs="Times New Roman" w:ascii="Times New Roman" w:hAnsi="Times New Roman"/>
          <w:sz w:val="20"/>
          <w:szCs w:val="20"/>
        </w:rPr>
        <w:t>odmítáte přijmout pravdu, ale ji ANI NENAMÍTATE! Prosím, mějte na paměti, že lhůta pro</w:t>
      </w:r>
    </w:p>
    <w:p>
      <w:pPr>
        <w:pStyle w:val="Normal"/>
        <w:jc w:val="both"/>
        <w:rPr/>
      </w:pPr>
      <w:r>
        <w:rPr>
          <w:rFonts w:cs="Times New Roman" w:ascii="Times New Roman" w:hAnsi="Times New Roman"/>
          <w:sz w:val="20"/>
          <w:szCs w:val="20"/>
        </w:rPr>
        <w:t>odpověď je 5 dn</w:t>
      </w:r>
      <w:r>
        <w:rPr>
          <w:rFonts w:cs="Times New Roman" w:ascii="Times New Roman" w:hAnsi="Times New Roman"/>
          <w:sz w:val="20"/>
          <w:szCs w:val="20"/>
          <w:lang w:val="cs-CZ"/>
        </w:rPr>
        <w:t>ů</w:t>
      </w:r>
      <w:r>
        <w:rPr>
          <w:rFonts w:cs="Times New Roman" w:ascii="Times New Roman" w:hAnsi="Times New Roman"/>
          <w:sz w:val="20"/>
          <w:szCs w:val="20"/>
        </w:rPr>
        <w:t xml:space="preserve"> a splatnost faktury je 14 dn</w:t>
      </w:r>
      <w:r>
        <w:rPr>
          <w:rFonts w:cs="Times New Roman" w:ascii="Times New Roman" w:hAnsi="Times New Roman"/>
          <w:sz w:val="20"/>
          <w:szCs w:val="20"/>
          <w:lang w:val="cs-CZ"/>
        </w:rPr>
        <w:t>ů</w:t>
      </w:r>
      <w:r>
        <w:rPr>
          <w:rFonts w:cs="Times New Roman" w:ascii="Times New Roman" w:hAnsi="Times New Roman"/>
          <w:sz w:val="20"/>
          <w:szCs w:val="20"/>
        </w:rPr>
        <w:t>, pokud však do 5 dnů nepřijde žádná</w:t>
      </w:r>
    </w:p>
    <w:p>
      <w:pPr>
        <w:pStyle w:val="Normal"/>
        <w:jc w:val="both"/>
        <w:rPr/>
      </w:pPr>
      <w:r>
        <w:rPr>
          <w:rFonts w:cs="Times New Roman" w:ascii="Times New Roman" w:hAnsi="Times New Roman"/>
          <w:sz w:val="20"/>
          <w:szCs w:val="20"/>
        </w:rPr>
        <w:t>odpověď, vaše nedoplatky za + dny se budou automaticky sčítat, dokud neukončíte svůj</w:t>
      </w:r>
    </w:p>
    <w:p>
      <w:pPr>
        <w:pStyle w:val="Normal"/>
        <w:jc w:val="both"/>
        <w:rPr/>
      </w:pPr>
      <w:r>
        <w:rPr>
          <w:rFonts w:cs="Times New Roman" w:ascii="Times New Roman" w:hAnsi="Times New Roman"/>
          <w:sz w:val="20"/>
          <w:szCs w:val="20"/>
        </w:rPr>
        <w:t>nelegitimní čin! Současná hodnota Vaší faktury je (48 000 )uncí čistého stříbra, jehož dnešní</w:t>
      </w:r>
    </w:p>
    <w:p>
      <w:pPr>
        <w:pStyle w:val="Normal"/>
        <w:jc w:val="both"/>
        <w:rPr/>
      </w:pPr>
      <w:r>
        <w:rPr>
          <w:rFonts w:cs="Times New Roman" w:ascii="Times New Roman" w:hAnsi="Times New Roman"/>
          <w:sz w:val="20"/>
          <w:szCs w:val="20"/>
        </w:rPr>
        <w:t>hodnota je podle údajů Maďarské národní banky přibližně (48000x20 Eur).</w:t>
      </w:r>
    </w:p>
    <w:p>
      <w:pPr>
        <w:pStyle w:val="Normal"/>
        <w:jc w:val="both"/>
        <w:rPr/>
      </w:pPr>
      <w:r>
        <w:rPr>
          <w:rFonts w:cs="Times New Roman" w:ascii="Times New Roman" w:hAnsi="Times New Roman"/>
          <w:sz w:val="20"/>
          <w:szCs w:val="20"/>
        </w:rPr>
        <w:t>Nadále nemohu akceptovat Váš dopis ani jeho obsah, nezaplatím poplatek za odvolání,</w:t>
      </w:r>
    </w:p>
    <w:p>
      <w:pPr>
        <w:pStyle w:val="Normal"/>
        <w:jc w:val="both"/>
        <w:rPr/>
      </w:pPr>
      <w:r>
        <w:rPr>
          <w:rFonts w:cs="Times New Roman" w:ascii="Times New Roman" w:hAnsi="Times New Roman"/>
          <w:sz w:val="20"/>
          <w:szCs w:val="20"/>
        </w:rPr>
        <w:t>protože, jak jste uznali, nepodal/a jsem odvolání, ale OZNÁMIL/A JSEM FAKTA!</w:t>
      </w:r>
    </w:p>
    <w:p>
      <w:pPr>
        <w:pStyle w:val="Normal"/>
        <w:jc w:val="both"/>
        <w:rPr/>
      </w:pPr>
      <w:r>
        <w:rPr>
          <w:rFonts w:cs="Times New Roman" w:ascii="Times New Roman" w:hAnsi="Times New Roman"/>
          <w:sz w:val="20"/>
          <w:szCs w:val="20"/>
        </w:rPr>
        <w:t>Přijmete zodpovědnost nebo se stáhnete? Rozhodněte se sami!</w:t>
      </w:r>
    </w:p>
    <w:p>
      <w:pPr>
        <w:pStyle w:val="Normal"/>
        <w:jc w:val="both"/>
        <w:rPr/>
      </w:pPr>
      <w:r>
        <w:rPr>
          <w:rFonts w:cs="Times New Roman" w:ascii="Times New Roman" w:hAnsi="Times New Roman"/>
          <w:sz w:val="20"/>
          <w:szCs w:val="20"/>
        </w:rPr>
        <w:t xml:space="preserve">S úctou: </w:t>
      </w:r>
      <w:r>
        <w:rPr>
          <w:rFonts w:cs="Times New Roman" w:ascii="Times New Roman" w:hAnsi="Times New Roman"/>
          <w:sz w:val="20"/>
          <w:szCs w:val="20"/>
          <w:lang w:val="cs-CZ"/>
        </w:rPr>
        <w:t>s</w:t>
      </w:r>
      <w:r>
        <w:rPr>
          <w:rFonts w:cs="Times New Roman" w:ascii="Times New Roman" w:hAnsi="Times New Roman"/>
          <w:sz w:val="20"/>
          <w:szCs w:val="20"/>
          <w:lang w:val="cs-CZ"/>
        </w:rPr>
        <w:t>v</w:t>
      </w:r>
      <w:r>
        <w:rPr>
          <w:rFonts w:cs="Times New Roman" w:ascii="Times New Roman" w:hAnsi="Times New Roman"/>
          <w:sz w:val="20"/>
          <w:szCs w:val="20"/>
          <w:lang w:val="cs-CZ"/>
        </w:rPr>
        <w:t>obodná</w:t>
      </w:r>
      <w:r>
        <w:rPr>
          <w:rFonts w:cs="Times New Roman" w:ascii="Times New Roman" w:hAnsi="Times New Roman"/>
          <w:sz w:val="20"/>
          <w:szCs w:val="20"/>
        </w:rPr>
        <w:t xml:space="preserve"> veronika</w:t>
      </w:r>
    </w:p>
    <w:p>
      <w:pPr>
        <w:pStyle w:val="Normal"/>
        <w:jc w:val="both"/>
        <w:rPr/>
      </w:pPr>
      <w:r>
        <w:rPr>
          <w:rFonts w:cs="Times New Roman" w:ascii="Times New Roman" w:hAnsi="Times New Roman"/>
          <w:sz w:val="20"/>
          <w:szCs w:val="20"/>
        </w:rPr>
        <w:t>adresa: .........................................................</w:t>
      </w:r>
    </w:p>
    <w:p>
      <w:pPr>
        <w:pStyle w:val="Normal"/>
        <w:jc w:val="both"/>
        <w:rPr/>
      </w:pPr>
      <w:r>
        <w:rPr>
          <w:rFonts w:cs="Times New Roman" w:ascii="Times New Roman" w:hAnsi="Times New Roman"/>
          <w:sz w:val="20"/>
          <w:szCs w:val="20"/>
        </w:rPr>
        <w:t>Bez dalších závazků si vyhrazuji všechna práva, bez jejich porušení – § 1-308 UCC</w:t>
      </w:r>
    </w:p>
    <w:p>
      <w:pPr>
        <w:pStyle w:val="Normal"/>
        <w:spacing w:before="0" w:after="160"/>
        <w:jc w:val="both"/>
        <w:rPr/>
      </w:pPr>
      <w:r>
        <w:rPr>
          <w:rFonts w:cs="Times New Roman" w:ascii="Times New Roman" w:hAnsi="Times New Roman"/>
          <w:sz w:val="20"/>
          <w:szCs w:val="20"/>
        </w:rPr>
        <w:t>Datum: 07. 07. 2020</w:t>
      </w:r>
    </w:p>
    <w:sectPr>
      <w:footerReference w:type="default" r:id="rId4"/>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t>1/7</w:t>
    </w:r>
  </w:p>
</w:ft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paragraph" w:styleId="Nadpis3">
    <w:name w:val="Heading 3"/>
    <w:basedOn w:val="Normal"/>
    <w:link w:val="Nadpis3Char"/>
    <w:uiPriority w:val="9"/>
    <w:qFormat/>
    <w:rsid w:val="00c651c6"/>
    <w:pPr>
      <w:spacing w:lineRule="auto" w:line="240" w:beforeAutospacing="1" w:afterAutospacing="1"/>
      <w:outlineLvl w:val="2"/>
    </w:pPr>
    <w:rPr>
      <w:rFonts w:ascii="Times New Roman" w:hAnsi="Times New Roman" w:eastAsia="Times New Roman" w:cs="Times New Roman"/>
      <w:b/>
      <w:bCs/>
      <w:sz w:val="27"/>
      <w:szCs w:val="27"/>
      <w:lang w:eastAsia="sk-SK"/>
    </w:rPr>
  </w:style>
  <w:style w:type="character" w:styleId="DefaultParagraphFont" w:default="1">
    <w:name w:val="Default Paragraph Font"/>
    <w:uiPriority w:val="1"/>
    <w:semiHidden/>
    <w:unhideWhenUsed/>
    <w:qFormat/>
    <w:rPr/>
  </w:style>
  <w:style w:type="character" w:styleId="Nadpis3Char" w:customStyle="1">
    <w:name w:val="Nadpis 3 Char"/>
    <w:basedOn w:val="DefaultParagraphFont"/>
    <w:link w:val="Nadpis3"/>
    <w:uiPriority w:val="9"/>
    <w:qFormat/>
    <w:rsid w:val="00c651c6"/>
    <w:rPr>
      <w:rFonts w:ascii="Times New Roman" w:hAnsi="Times New Roman" w:eastAsia="Times New Roman" w:cs="Times New Roman"/>
      <w:b/>
      <w:bCs/>
      <w:sz w:val="27"/>
      <w:szCs w:val="27"/>
      <w:lang w:eastAsia="sk-SK"/>
    </w:rPr>
  </w:style>
  <w:style w:type="character" w:styleId="Internetovodkaz">
    <w:name w:val="Internetový odkaz"/>
    <w:basedOn w:val="DefaultParagraphFont"/>
    <w:uiPriority w:val="99"/>
    <w:semiHidden/>
    <w:unhideWhenUsed/>
    <w:rsid w:val="00c651c6"/>
    <w:rPr>
      <w:color w:val="0000FF"/>
      <w:u w:val="single"/>
    </w:rPr>
  </w:style>
  <w:style w:type="character" w:styleId="HlavikaChar" w:customStyle="1">
    <w:name w:val="Hlavička Char"/>
    <w:basedOn w:val="DefaultParagraphFont"/>
    <w:link w:val="Hlavika"/>
    <w:uiPriority w:val="99"/>
    <w:qFormat/>
    <w:rsid w:val="001a1fc3"/>
    <w:rPr/>
  </w:style>
  <w:style w:type="character" w:styleId="PtaChar" w:customStyle="1">
    <w:name w:val="Päta Char"/>
    <w:basedOn w:val="DefaultParagraphFont"/>
    <w:link w:val="Pta"/>
    <w:uiPriority w:val="99"/>
    <w:qFormat/>
    <w:rsid w:val="001a1fc3"/>
    <w:rPr/>
  </w:style>
  <w:style w:type="character" w:styleId="ListLabel1">
    <w:name w:val="ListLabel 1"/>
    <w:qFormat/>
    <w:rPr>
      <w:rFonts w:ascii="Times New Roman" w:hAnsi="Times New Roman" w:eastAsia="Times New Roman" w:cs="Times New Roman"/>
      <w:color w:val="0000FF"/>
      <w:sz w:val="20"/>
      <w:szCs w:val="20"/>
      <w:u w:val="single"/>
      <w:lang w:eastAsia="sk-SK"/>
    </w:rPr>
  </w:style>
  <w:style w:type="character" w:styleId="ListLabel2">
    <w:name w:val="ListLabel 2"/>
    <w:qFormat/>
    <w:rPr>
      <w:rFonts w:ascii="Times New Roman" w:hAnsi="Times New Roman" w:eastAsia="Times New Roman" w:cs="Times New Roman"/>
      <w:color w:val="0000FF"/>
      <w:sz w:val="20"/>
      <w:szCs w:val="20"/>
      <w:highlight w:val="white"/>
      <w:u w:val="single"/>
      <w:lang w:eastAsia="sk-SK"/>
    </w:rPr>
  </w:style>
  <w:style w:type="paragraph" w:styleId="Nadpis">
    <w:name w:val="Nadpis"/>
    <w:basedOn w:val="Normal"/>
    <w:next w:val="Tlotextu"/>
    <w:qFormat/>
    <w:pPr>
      <w:keepNext w:val="true"/>
      <w:spacing w:before="240" w:after="120"/>
    </w:pPr>
    <w:rPr>
      <w:rFonts w:ascii="Liberation Sans" w:hAnsi="Liberation Sans" w:eastAsia="Microsoft YaHei" w:cs="Mang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NormalWeb">
    <w:name w:val="Normal (Web)"/>
    <w:basedOn w:val="Normal"/>
    <w:uiPriority w:val="99"/>
    <w:semiHidden/>
    <w:unhideWhenUsed/>
    <w:qFormat/>
    <w:rsid w:val="00c651c6"/>
    <w:pPr>
      <w:spacing w:lineRule="auto" w:line="240" w:beforeAutospacing="1" w:afterAutospacing="1"/>
    </w:pPr>
    <w:rPr>
      <w:rFonts w:ascii="Times New Roman" w:hAnsi="Times New Roman" w:eastAsia="Times New Roman" w:cs="Times New Roman"/>
      <w:sz w:val="24"/>
      <w:szCs w:val="24"/>
      <w:lang w:eastAsia="sk-SK"/>
    </w:rPr>
  </w:style>
  <w:style w:type="paragraph" w:styleId="Zhlav">
    <w:name w:val="Header"/>
    <w:basedOn w:val="Normal"/>
    <w:link w:val="HlavikaChar"/>
    <w:uiPriority w:val="99"/>
    <w:unhideWhenUsed/>
    <w:rsid w:val="001a1fc3"/>
    <w:pPr>
      <w:tabs>
        <w:tab w:val="clear" w:pos="708"/>
        <w:tab w:val="center" w:pos="4536" w:leader="none"/>
        <w:tab w:val="right" w:pos="9072" w:leader="none"/>
      </w:tabs>
      <w:spacing w:lineRule="auto" w:line="240" w:before="0" w:after="0"/>
    </w:pPr>
    <w:rPr/>
  </w:style>
  <w:style w:type="paragraph" w:styleId="Zpat">
    <w:name w:val="Footer"/>
    <w:basedOn w:val="Normal"/>
    <w:link w:val="PtaChar"/>
    <w:uiPriority w:val="99"/>
    <w:unhideWhenUsed/>
    <w:rsid w:val="001a1fc3"/>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ov.propertyinfo.com/DC-Washington/" TargetMode="External"/><Relationship Id="rId3" Type="http://schemas.openxmlformats.org/officeDocument/2006/relationships/hyperlink" Target="http://i-uv.com/oppt-absolute/original-oppt-ucc-filings/"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Application>LibreOffice/6.2.4.2$Windows_X86_64 LibreOffice_project/2412653d852ce75f65fbfa83fb7e7b669a126d64</Application>
  <Pages>7</Pages>
  <Words>3282</Words>
  <Characters>19510</Characters>
  <CharactersWithSpaces>22688</CharactersWithSpaces>
  <Paragraphs>153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2022-03-09T07:22:00Z</dcterms:created>
  <dc:creator>Paula Bajcsi</dc:creator>
  <dc:description/>
  <dc:language>cs-CZ</dc:language>
  <cp:lastModifiedBy/>
  <dcterms:modified xsi:type="dcterms:W3CDTF">2022-03-23T22:38:48Z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